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EA5" w:rsidRDefault="0004077D">
      <w:pPr>
        <w:shd w:val="clear" w:color="auto" w:fill="FFFFFF"/>
        <w:tabs>
          <w:tab w:val="left" w:pos="1470"/>
          <w:tab w:val="center" w:pos="4816"/>
        </w:tabs>
        <w:spacing w:before="240" w:after="0" w:line="240" w:lineRule="auto"/>
        <w:jc w:val="center"/>
        <w:rPr>
          <w:rFonts w:ascii="Arial" w:eastAsia="Arial" w:hAnsi="Arial" w:cs="Arial"/>
          <w:b/>
          <w:color w:val="595959"/>
        </w:rPr>
      </w:pPr>
      <w:bookmarkStart w:id="0" w:name="_heading=h.gjdgxs" w:colFirst="0" w:colLast="0"/>
      <w:bookmarkEnd w:id="0"/>
      <w:r>
        <w:rPr>
          <w:rFonts w:ascii="Arial" w:eastAsia="Arial" w:hAnsi="Arial" w:cs="Arial"/>
          <w:b/>
          <w:color w:val="595959"/>
        </w:rPr>
        <w:t>Consenso Informato sanitario prestazione Online</w:t>
      </w:r>
    </w:p>
    <w:p w:rsidR="00313EA5" w:rsidRDefault="00313EA5">
      <w:pPr>
        <w:pBdr>
          <w:top w:val="nil"/>
          <w:left w:val="nil"/>
          <w:bottom w:val="nil"/>
          <w:right w:val="nil"/>
          <w:between w:val="nil"/>
        </w:pBdr>
        <w:spacing w:after="0" w:line="240" w:lineRule="auto"/>
        <w:rPr>
          <w:rFonts w:ascii="Palatino Linotype" w:eastAsia="Palatino Linotype" w:hAnsi="Palatino Linotype" w:cs="Palatino Linotype"/>
          <w:b/>
          <w:color w:val="000000"/>
        </w:rPr>
      </w:pPr>
    </w:p>
    <w:p w:rsidR="00313EA5" w:rsidRDefault="0004077D">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La/il sottoscritta/o_____________________________________________________________________,</w:t>
      </w:r>
    </w:p>
    <w:p w:rsidR="00313EA5" w:rsidRDefault="0004077D">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nata/o a_________________________________ il ___________________________________________,</w:t>
      </w:r>
    </w:p>
    <w:p w:rsidR="00313EA5" w:rsidRDefault="0004077D">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residente a____________________________, in via _________________________________________,</w:t>
      </w:r>
    </w:p>
    <w:p w:rsidR="00313EA5" w:rsidRDefault="0004077D">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codice fiscale____________________________________________,</w:t>
      </w:r>
    </w:p>
    <w:p w:rsidR="00313EA5" w:rsidRDefault="0004077D">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codice identificativo/codice destinatario SDI oppure PEC (Posta Elettronica Certificata) ________________</w:t>
      </w:r>
      <w:r>
        <w:rPr>
          <w:rFonts w:ascii="Palatino Linotype" w:eastAsia="Palatino Linotype" w:hAnsi="Palatino Linotype" w:cs="Palatino Linotype"/>
          <w:color w:val="000000"/>
        </w:rPr>
        <w:t xml:space="preserve">_______________________________________________________________________ </w:t>
      </w:r>
    </w:p>
    <w:p w:rsidR="00313EA5" w:rsidRDefault="0004077D">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r>
        <w:rPr>
          <w:rFonts w:ascii="Palatino Linotype" w:eastAsia="Palatino Linotype" w:hAnsi="Palatino Linotype" w:cs="Palatino Linotype"/>
          <w:i/>
          <w:color w:val="FF0000"/>
        </w:rPr>
        <w:t>[N.B. in caso di soggetti privati inserire il codice"0000000"]</w:t>
      </w:r>
    </w:p>
    <w:p w:rsidR="00313EA5" w:rsidRDefault="0004077D">
      <w:pPr>
        <w:pBdr>
          <w:top w:val="nil"/>
          <w:left w:val="nil"/>
          <w:bottom w:val="nil"/>
          <w:right w:val="nil"/>
          <w:between w:val="nil"/>
        </w:pBdr>
        <w:spacing w:after="0" w:line="240" w:lineRule="auto"/>
        <w:rPr>
          <w:rFonts w:ascii="Palatino Linotype" w:eastAsia="Palatino Linotype" w:hAnsi="Palatino Linotype" w:cs="Palatino Linotype"/>
          <w:color w:val="000000"/>
        </w:rPr>
      </w:pPr>
      <w:r>
        <w:rPr>
          <w:rFonts w:ascii="Palatino Linotype" w:eastAsia="Palatino Linotype" w:hAnsi="Palatino Linotype" w:cs="Palatino Linotype"/>
          <w:color w:val="000000"/>
        </w:rPr>
        <w:t>affidandosi alla/al dott.ssa/dott___________________________________________________________</w:t>
      </w:r>
    </w:p>
    <w:p w:rsidR="00313EA5" w:rsidRDefault="0004077D">
      <w:pPr>
        <w:pBdr>
          <w:top w:val="nil"/>
          <w:left w:val="nil"/>
          <w:bottom w:val="nil"/>
          <w:right w:val="nil"/>
          <w:between w:val="nil"/>
        </w:pBdr>
        <w:spacing w:after="0" w:line="240" w:lineRule="auto"/>
        <w:rPr>
          <w:rFonts w:ascii="Palatino Linotype" w:eastAsia="Palatino Linotype" w:hAnsi="Palatino Linotype" w:cs="Palatino Linotype"/>
          <w:color w:val="000000"/>
        </w:rPr>
      </w:pPr>
      <w:r>
        <w:rPr>
          <w:rFonts w:ascii="Palatino Linotype" w:eastAsia="Palatino Linotype" w:hAnsi="Palatino Linotype" w:cs="Palatino Linotype"/>
          <w:color w:val="000000"/>
        </w:rPr>
        <w:t>___________________________</w:t>
      </w:r>
      <w:r>
        <w:rPr>
          <w:rFonts w:ascii="Palatino Linotype" w:eastAsia="Palatino Linotype" w:hAnsi="Palatino Linotype" w:cs="Palatino Linotype"/>
          <w:color w:val="000000"/>
        </w:rPr>
        <w:t>___________________________________________________________</w:t>
      </w:r>
    </w:p>
    <w:p w:rsidR="00313EA5" w:rsidRDefault="0004077D">
      <w:pPr>
        <w:pBdr>
          <w:top w:val="nil"/>
          <w:left w:val="nil"/>
          <w:bottom w:val="nil"/>
          <w:right w:val="nil"/>
          <w:between w:val="nil"/>
        </w:pBdr>
        <w:spacing w:after="0" w:line="240" w:lineRule="auto"/>
        <w:rPr>
          <w:rFonts w:ascii="Palatino Linotype" w:eastAsia="Palatino Linotype" w:hAnsi="Palatino Linotype" w:cs="Palatino Linotype"/>
          <w:color w:val="000000"/>
        </w:rPr>
      </w:pPr>
      <w:r>
        <w:rPr>
          <w:rFonts w:ascii="Palatino Linotype" w:eastAsia="Palatino Linotype" w:hAnsi="Palatino Linotype" w:cs="Palatino Linotype"/>
          <w:color w:val="000000"/>
        </w:rPr>
        <w:t>______________________________________________________________________________________,</w:t>
      </w:r>
    </w:p>
    <w:p w:rsidR="00313EA5" w:rsidRDefault="0004077D">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r>
        <w:rPr>
          <w:rFonts w:ascii="Palatino Linotype" w:eastAsia="Palatino Linotype" w:hAnsi="Palatino Linotype" w:cs="Palatino Linotype"/>
          <w:i/>
          <w:color w:val="FF0000"/>
        </w:rPr>
        <w:t>[N.B. in questo spazio inserire tutti i dati utili perché il paziente/cliente possa contattare lo psicologo.</w:t>
      </w:r>
      <w:r>
        <w:rPr>
          <w:rFonts w:ascii="Palatino Linotype" w:eastAsia="Palatino Linotype" w:hAnsi="Palatino Linotype" w:cs="Palatino Linotype"/>
          <w:i/>
          <w:color w:val="FF0000"/>
        </w:rPr>
        <w:t>]</w:t>
      </w:r>
    </w:p>
    <w:p w:rsidR="00313EA5" w:rsidRDefault="00313EA5">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p>
    <w:p w:rsidR="00313EA5" w:rsidRDefault="0004077D">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 informato sui seguenti punti in relazione al </w:t>
      </w:r>
      <w:r>
        <w:rPr>
          <w:rFonts w:ascii="Palatino Linotype" w:eastAsia="Palatino Linotype" w:hAnsi="Palatino Linotype" w:cs="Palatino Linotype"/>
          <w:b/>
          <w:color w:val="000000"/>
          <w:u w:val="single"/>
        </w:rPr>
        <w:t>consenso informato:</w:t>
      </w:r>
    </w:p>
    <w:p w:rsidR="00313EA5" w:rsidRDefault="00313EA5">
      <w:pPr>
        <w:pBdr>
          <w:top w:val="nil"/>
          <w:left w:val="nil"/>
          <w:bottom w:val="nil"/>
          <w:right w:val="nil"/>
          <w:between w:val="nil"/>
        </w:pBdr>
        <w:spacing w:after="0" w:line="240" w:lineRule="auto"/>
        <w:jc w:val="both"/>
        <w:rPr>
          <w:rFonts w:ascii="Palatino Linotype" w:eastAsia="Palatino Linotype" w:hAnsi="Palatino Linotype" w:cs="Palatino Linotype"/>
          <w:b/>
          <w:color w:val="000000"/>
          <w:u w:val="single"/>
        </w:rPr>
      </w:pPr>
    </w:p>
    <w:p w:rsidR="00313EA5" w:rsidRDefault="0004077D">
      <w:pPr>
        <w:numPr>
          <w:ilvl w:val="0"/>
          <w:numId w:val="2"/>
        </w:numPr>
        <w:pBdr>
          <w:top w:val="nil"/>
          <w:left w:val="nil"/>
          <w:bottom w:val="nil"/>
          <w:right w:val="nil"/>
          <w:between w:val="nil"/>
        </w:pBdr>
        <w:spacing w:after="0" w:line="240" w:lineRule="auto"/>
        <w:ind w:left="426" w:hanging="42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lo psicologo è strettamente tenuto ad attenersi al Codice Deontologico degli Psicologi Italiani – </w:t>
      </w:r>
      <w:r>
        <w:rPr>
          <w:rFonts w:ascii="Palatino Linotype" w:eastAsia="Palatino Linotype" w:hAnsi="Palatino Linotype" w:cs="Palatino Linotype"/>
          <w:i/>
          <w:color w:val="000000"/>
        </w:rPr>
        <w:t>di seguito C.D.;</w:t>
      </w:r>
    </w:p>
    <w:p w:rsidR="00313EA5" w:rsidRDefault="00313EA5">
      <w:pPr>
        <w:pBdr>
          <w:top w:val="nil"/>
          <w:left w:val="nil"/>
          <w:bottom w:val="nil"/>
          <w:right w:val="nil"/>
          <w:between w:val="nil"/>
        </w:pBdr>
        <w:spacing w:after="0" w:line="240" w:lineRule="auto"/>
        <w:ind w:left="426"/>
        <w:jc w:val="both"/>
        <w:rPr>
          <w:rFonts w:ascii="Palatino Linotype" w:eastAsia="Palatino Linotype" w:hAnsi="Palatino Linotype" w:cs="Palatino Linotype"/>
          <w:color w:val="000000"/>
        </w:rPr>
      </w:pPr>
    </w:p>
    <w:p w:rsidR="00313EA5" w:rsidRDefault="0004077D">
      <w:pPr>
        <w:numPr>
          <w:ilvl w:val="0"/>
          <w:numId w:val="2"/>
        </w:numPr>
        <w:pBdr>
          <w:top w:val="nil"/>
          <w:left w:val="nil"/>
          <w:bottom w:val="nil"/>
          <w:right w:val="nil"/>
          <w:between w:val="nil"/>
        </w:pBdr>
        <w:spacing w:after="0" w:line="240" w:lineRule="auto"/>
        <w:ind w:left="426" w:hanging="42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la prestazione </w:t>
      </w:r>
      <w:r>
        <w:rPr>
          <w:rFonts w:ascii="Palatino Linotype" w:eastAsia="Palatino Linotype" w:hAnsi="Palatino Linotype" w:cs="Palatino Linotype"/>
          <w:b/>
          <w:color w:val="000000"/>
        </w:rPr>
        <w:t>a distanza</w:t>
      </w:r>
      <w:r>
        <w:rPr>
          <w:rFonts w:ascii="Palatino Linotype" w:eastAsia="Palatino Linotype" w:hAnsi="Palatino Linotype" w:cs="Palatino Linotype"/>
          <w:color w:val="000000"/>
        </w:rPr>
        <w:t xml:space="preserve"> offerta riguarda ______________________________________________; </w:t>
      </w:r>
      <w:r>
        <w:rPr>
          <w:rFonts w:ascii="Palatino Linotype" w:eastAsia="Palatino Linotype" w:hAnsi="Palatino Linotype" w:cs="Palatino Linotype"/>
          <w:i/>
          <w:color w:val="FF0000"/>
        </w:rPr>
        <w:t>[N.B. in questo spazio specificare che attività svolgerà lo psicologo per il paziente – Casi tipici: consulenza psicologica, colloqui psicologici, supporto psicologico, psicoterapia, valutaz</w:t>
      </w:r>
      <w:r>
        <w:rPr>
          <w:rFonts w:ascii="Palatino Linotype" w:eastAsia="Palatino Linotype" w:hAnsi="Palatino Linotype" w:cs="Palatino Linotype"/>
          <w:i/>
          <w:color w:val="FF0000"/>
        </w:rPr>
        <w:t xml:space="preserve">ione psicodiagnostica, valutazione neuropsicologica, consulenza all'organizzazione, formazione, selezione del personale, marketing, </w:t>
      </w:r>
      <w:proofErr w:type="spellStart"/>
      <w:r>
        <w:rPr>
          <w:rFonts w:ascii="Palatino Linotype" w:eastAsia="Palatino Linotype" w:hAnsi="Palatino Linotype" w:cs="Palatino Linotype"/>
          <w:i/>
          <w:color w:val="FF0000"/>
        </w:rPr>
        <w:t>coaching</w:t>
      </w:r>
      <w:proofErr w:type="spellEnd"/>
      <w:r>
        <w:rPr>
          <w:rFonts w:ascii="Palatino Linotype" w:eastAsia="Palatino Linotype" w:hAnsi="Palatino Linotype" w:cs="Palatino Linotype"/>
          <w:i/>
          <w:color w:val="FF0000"/>
        </w:rPr>
        <w:t xml:space="preserve">,  </w:t>
      </w:r>
      <w:proofErr w:type="spellStart"/>
      <w:r>
        <w:rPr>
          <w:rFonts w:ascii="Palatino Linotype" w:eastAsia="Palatino Linotype" w:hAnsi="Palatino Linotype" w:cs="Palatino Linotype"/>
          <w:i/>
          <w:color w:val="FF0000"/>
        </w:rPr>
        <w:t>counseling</w:t>
      </w:r>
      <w:proofErr w:type="spellEnd"/>
      <w:r>
        <w:rPr>
          <w:rFonts w:ascii="Palatino Linotype" w:eastAsia="Palatino Linotype" w:hAnsi="Palatino Linotype" w:cs="Palatino Linotype"/>
          <w:i/>
          <w:color w:val="FF0000"/>
        </w:rPr>
        <w:t xml:space="preserve"> ecc.]</w:t>
      </w:r>
    </w:p>
    <w:p w:rsidR="00313EA5" w:rsidRDefault="00313EA5">
      <w:pPr>
        <w:pBdr>
          <w:top w:val="nil"/>
          <w:left w:val="nil"/>
          <w:bottom w:val="nil"/>
          <w:right w:val="nil"/>
          <w:between w:val="nil"/>
        </w:pBdr>
        <w:spacing w:after="0" w:line="240" w:lineRule="auto"/>
        <w:ind w:left="426"/>
        <w:jc w:val="both"/>
        <w:rPr>
          <w:rFonts w:ascii="Palatino Linotype" w:eastAsia="Palatino Linotype" w:hAnsi="Palatino Linotype" w:cs="Palatino Linotype"/>
          <w:color w:val="000000"/>
        </w:rPr>
      </w:pPr>
    </w:p>
    <w:p w:rsidR="00313EA5" w:rsidRDefault="0004077D">
      <w:pPr>
        <w:numPr>
          <w:ilvl w:val="0"/>
          <w:numId w:val="2"/>
        </w:numPr>
        <w:pBdr>
          <w:top w:val="nil"/>
          <w:left w:val="nil"/>
          <w:bottom w:val="nil"/>
          <w:right w:val="nil"/>
          <w:between w:val="nil"/>
        </w:pBdr>
        <w:spacing w:after="0" w:line="240" w:lineRule="auto"/>
        <w:ind w:left="426" w:hanging="42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la prestazione </w:t>
      </w:r>
      <w:r>
        <w:rPr>
          <w:rFonts w:ascii="Palatino Linotype" w:eastAsia="Palatino Linotype" w:hAnsi="Palatino Linotype" w:cs="Palatino Linotype"/>
          <w:b/>
          <w:color w:val="000000"/>
        </w:rPr>
        <w:t>a distanza</w:t>
      </w:r>
      <w:r>
        <w:rPr>
          <w:rFonts w:ascii="Palatino Linotype" w:eastAsia="Palatino Linotype" w:hAnsi="Palatino Linotype" w:cs="Palatino Linotype"/>
          <w:color w:val="000000"/>
        </w:rPr>
        <w:t xml:space="preserve"> è da considerarsi ordinaria/complessa in quanto caratterizzata da una</w:t>
      </w:r>
      <w:r>
        <w:rPr>
          <w:rFonts w:ascii="Palatino Linotype" w:eastAsia="Palatino Linotype" w:hAnsi="Palatino Linotype" w:cs="Palatino Linotype"/>
          <w:color w:val="000000"/>
        </w:rPr>
        <w:t xml:space="preserve"> prestazione/prestazioni di:</w:t>
      </w:r>
    </w:p>
    <w:p w:rsidR="00313EA5" w:rsidRDefault="0004077D">
      <w:pPr>
        <w:pBdr>
          <w:top w:val="nil"/>
          <w:left w:val="nil"/>
          <w:bottom w:val="nil"/>
          <w:right w:val="nil"/>
          <w:between w:val="nil"/>
        </w:pBdr>
        <w:spacing w:after="0" w:line="240" w:lineRule="auto"/>
        <w:ind w:left="42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________________________________________________________________________________;</w:t>
      </w:r>
    </w:p>
    <w:p w:rsidR="00313EA5" w:rsidRDefault="0004077D">
      <w:pPr>
        <w:pBdr>
          <w:top w:val="nil"/>
          <w:left w:val="nil"/>
          <w:bottom w:val="nil"/>
          <w:right w:val="nil"/>
          <w:between w:val="nil"/>
        </w:pBdr>
        <w:spacing w:after="0" w:line="240" w:lineRule="auto"/>
        <w:ind w:left="426"/>
        <w:jc w:val="both"/>
        <w:rPr>
          <w:rFonts w:ascii="Palatino Linotype" w:eastAsia="Palatino Linotype" w:hAnsi="Palatino Linotype" w:cs="Palatino Linotype"/>
          <w:i/>
          <w:color w:val="FF0000"/>
        </w:rPr>
      </w:pPr>
      <w:r>
        <w:rPr>
          <w:rFonts w:ascii="Palatino Linotype" w:eastAsia="Palatino Linotype" w:hAnsi="Palatino Linotype" w:cs="Palatino Linotype"/>
          <w:i/>
          <w:color w:val="FF0000"/>
        </w:rPr>
        <w:t xml:space="preserve">[N.B. Basterà scrivere o ordinaria o complessa e i motivi per cui si sceglie una o l’altra opzione; </w:t>
      </w:r>
    </w:p>
    <w:p w:rsidR="00313EA5" w:rsidRDefault="0004077D">
      <w:pPr>
        <w:pBdr>
          <w:top w:val="nil"/>
          <w:left w:val="nil"/>
          <w:bottom w:val="nil"/>
          <w:right w:val="nil"/>
          <w:between w:val="nil"/>
        </w:pBdr>
        <w:spacing w:after="0" w:line="240" w:lineRule="auto"/>
        <w:ind w:left="426"/>
        <w:jc w:val="both"/>
        <w:rPr>
          <w:rFonts w:ascii="Palatino Linotype" w:eastAsia="Palatino Linotype" w:hAnsi="Palatino Linotype" w:cs="Palatino Linotype"/>
          <w:i/>
          <w:color w:val="FF0000"/>
        </w:rPr>
      </w:pPr>
      <w:r>
        <w:rPr>
          <w:rFonts w:ascii="Palatino Linotype" w:eastAsia="Palatino Linotype" w:hAnsi="Palatino Linotype" w:cs="Palatino Linotype"/>
          <w:i/>
          <w:color w:val="FF0000"/>
        </w:rPr>
        <w:t>-esempi di ordinaria - “è da considerarsi or</w:t>
      </w:r>
      <w:r>
        <w:rPr>
          <w:rFonts w:ascii="Palatino Linotype" w:eastAsia="Palatino Linotype" w:hAnsi="Palatino Linotype" w:cs="Palatino Linotype"/>
          <w:i/>
          <w:color w:val="FF0000"/>
        </w:rPr>
        <w:t xml:space="preserve">dinaria in quanto caratterizzata da una prestazione di definizione del bisogno/presa in carico psicoterapeutica/supporto psicologico, ecc.”; </w:t>
      </w:r>
    </w:p>
    <w:p w:rsidR="00313EA5" w:rsidRDefault="0004077D">
      <w:pPr>
        <w:pBdr>
          <w:top w:val="nil"/>
          <w:left w:val="nil"/>
          <w:bottom w:val="nil"/>
          <w:right w:val="nil"/>
          <w:between w:val="nil"/>
        </w:pBdr>
        <w:spacing w:after="0" w:line="240" w:lineRule="auto"/>
        <w:ind w:left="426"/>
        <w:jc w:val="both"/>
        <w:rPr>
          <w:rFonts w:ascii="Palatino Linotype" w:eastAsia="Palatino Linotype" w:hAnsi="Palatino Linotype" w:cs="Palatino Linotype"/>
          <w:i/>
          <w:color w:val="FF0000"/>
        </w:rPr>
      </w:pPr>
      <w:r>
        <w:rPr>
          <w:rFonts w:ascii="Palatino Linotype" w:eastAsia="Palatino Linotype" w:hAnsi="Palatino Linotype" w:cs="Palatino Linotype"/>
          <w:i/>
          <w:color w:val="FF0000"/>
        </w:rPr>
        <w:t>-esempi di complessa - “è da considerarsi complessa in quanto caratterizzata da prestazioni di presa in carico con il coinvolgimento diretto di altri professionisti (specificare quali altri professionisti: ad es. psicologo, neuropsichiatra e/o logopedista)</w:t>
      </w:r>
      <w:r>
        <w:rPr>
          <w:rFonts w:ascii="Palatino Linotype" w:eastAsia="Palatino Linotype" w:hAnsi="Palatino Linotype" w:cs="Palatino Linotype"/>
          <w:i/>
          <w:color w:val="FF0000"/>
        </w:rPr>
        <w:t xml:space="preserve"> /di valutazioni psicodiagnostiche complesse/consulenza declinata attraverso l'utilizzo di molteplici strumenti e tecniche ecc.]</w:t>
      </w:r>
    </w:p>
    <w:p w:rsidR="00313EA5" w:rsidRDefault="00313EA5">
      <w:pPr>
        <w:pBdr>
          <w:top w:val="nil"/>
          <w:left w:val="nil"/>
          <w:bottom w:val="nil"/>
          <w:right w:val="nil"/>
          <w:between w:val="nil"/>
        </w:pBdr>
        <w:spacing w:after="0" w:line="240" w:lineRule="auto"/>
        <w:ind w:left="426"/>
        <w:jc w:val="both"/>
        <w:rPr>
          <w:rFonts w:ascii="Palatino Linotype" w:eastAsia="Palatino Linotype" w:hAnsi="Palatino Linotype" w:cs="Palatino Linotype"/>
          <w:i/>
          <w:color w:val="FF0000"/>
        </w:rPr>
      </w:pPr>
    </w:p>
    <w:p w:rsidR="00313EA5" w:rsidRDefault="0004077D">
      <w:pPr>
        <w:numPr>
          <w:ilvl w:val="0"/>
          <w:numId w:val="2"/>
        </w:numPr>
        <w:pBdr>
          <w:top w:val="nil"/>
          <w:left w:val="nil"/>
          <w:bottom w:val="nil"/>
          <w:right w:val="nil"/>
          <w:between w:val="nil"/>
        </w:pBdr>
        <w:spacing w:after="0" w:line="240" w:lineRule="auto"/>
        <w:ind w:left="426" w:hanging="426"/>
        <w:jc w:val="both"/>
        <w:rPr>
          <w:rFonts w:ascii="Palatino Linotype" w:eastAsia="Palatino Linotype" w:hAnsi="Palatino Linotype" w:cs="Palatino Linotype"/>
          <w:i/>
          <w:color w:val="000000"/>
        </w:rPr>
      </w:pPr>
      <w:r>
        <w:rPr>
          <w:rFonts w:ascii="Arial" w:eastAsia="Arial" w:hAnsi="Arial" w:cs="Arial"/>
          <w:color w:val="494949"/>
        </w:rPr>
        <w:t xml:space="preserve">Ai </w:t>
      </w:r>
      <w:r>
        <w:rPr>
          <w:rFonts w:ascii="Arial" w:eastAsia="Arial" w:hAnsi="Arial" w:cs="Arial"/>
          <w:color w:val="494949"/>
        </w:rPr>
        <w:tab/>
      </w:r>
      <w:r>
        <w:rPr>
          <w:rFonts w:ascii="Arial" w:eastAsia="Arial" w:hAnsi="Arial" w:cs="Arial"/>
          <w:color w:val="494949"/>
        </w:rPr>
        <w:t xml:space="preserve">sensi e nel rispetto del GDPR 2016/679 e del </w:t>
      </w:r>
      <w:proofErr w:type="spellStart"/>
      <w:r>
        <w:rPr>
          <w:rFonts w:ascii="Arial" w:eastAsia="Arial" w:hAnsi="Arial" w:cs="Arial"/>
          <w:color w:val="494949"/>
        </w:rPr>
        <w:t>D.LGS.</w:t>
      </w:r>
      <w:proofErr w:type="spellEnd"/>
      <w:r>
        <w:rPr>
          <w:rFonts w:ascii="Arial" w:eastAsia="Arial" w:hAnsi="Arial" w:cs="Arial"/>
          <w:color w:val="494949"/>
        </w:rPr>
        <w:t xml:space="preserve"> n. 196/2003, come modificato dal </w:t>
      </w:r>
      <w:proofErr w:type="spellStart"/>
      <w:r>
        <w:rPr>
          <w:rFonts w:ascii="Arial" w:eastAsia="Arial" w:hAnsi="Arial" w:cs="Arial"/>
          <w:color w:val="494949"/>
        </w:rPr>
        <w:t>D.LGS.</w:t>
      </w:r>
      <w:proofErr w:type="spellEnd"/>
      <w:r>
        <w:rPr>
          <w:rFonts w:ascii="Arial" w:eastAsia="Arial" w:hAnsi="Arial" w:cs="Arial"/>
          <w:color w:val="494949"/>
        </w:rPr>
        <w:t xml:space="preserve"> n. 101/2018, nonché delle Linee Guida del Ministero della Salute e delle indicazioni fornite dal CNOP, Si informa che la prestazione verrà svolta attraverso l’uso d</w:t>
      </w:r>
      <w:r>
        <w:rPr>
          <w:rFonts w:ascii="Arial" w:eastAsia="Arial" w:hAnsi="Arial" w:cs="Arial"/>
          <w:color w:val="494949"/>
        </w:rPr>
        <w:t xml:space="preserve">i tecnologie di comunicazione a distanza consentendo interventi di </w:t>
      </w:r>
      <w:proofErr w:type="spellStart"/>
      <w:r>
        <w:rPr>
          <w:rFonts w:ascii="Arial" w:eastAsia="Arial" w:hAnsi="Arial" w:cs="Arial"/>
          <w:color w:val="494949"/>
        </w:rPr>
        <w:t>e-health</w:t>
      </w:r>
      <w:proofErr w:type="spellEnd"/>
      <w:r>
        <w:rPr>
          <w:rFonts w:ascii="Arial" w:eastAsia="Arial" w:hAnsi="Arial" w:cs="Arial"/>
          <w:color w:val="494949"/>
        </w:rPr>
        <w:t xml:space="preserve"> di carattere psicologico</w:t>
      </w:r>
      <w:r>
        <w:rPr>
          <w:rFonts w:ascii="Arial" w:eastAsia="Arial" w:hAnsi="Arial" w:cs="Arial"/>
          <w:b/>
          <w:color w:val="494949"/>
        </w:rPr>
        <w:t>.</w:t>
      </w:r>
    </w:p>
    <w:p w:rsidR="00313EA5" w:rsidRDefault="0004077D">
      <w:pPr>
        <w:numPr>
          <w:ilvl w:val="0"/>
          <w:numId w:val="2"/>
        </w:numPr>
        <w:pBdr>
          <w:top w:val="nil"/>
          <w:left w:val="nil"/>
          <w:bottom w:val="nil"/>
          <w:right w:val="nil"/>
          <w:between w:val="nil"/>
        </w:pBdr>
        <w:spacing w:after="0" w:line="240" w:lineRule="auto"/>
        <w:ind w:left="426" w:hanging="426"/>
        <w:jc w:val="both"/>
        <w:rPr>
          <w:rFonts w:ascii="Palatino Linotype" w:eastAsia="Palatino Linotype" w:hAnsi="Palatino Linotype" w:cs="Palatino Linotype"/>
          <w:i/>
          <w:color w:val="000000"/>
        </w:rPr>
      </w:pPr>
      <w:r>
        <w:rPr>
          <w:rFonts w:ascii="Arial" w:eastAsia="Arial" w:hAnsi="Arial" w:cs="Arial"/>
          <w:color w:val="494949"/>
        </w:rPr>
        <w:t xml:space="preserve">Le consulenze a distanza avverranno per entrambi in un luogo privato, riservato e in assenza di terzi non dichiarati; </w:t>
      </w:r>
    </w:p>
    <w:p w:rsidR="00313EA5" w:rsidRDefault="0004077D">
      <w:pPr>
        <w:numPr>
          <w:ilvl w:val="0"/>
          <w:numId w:val="2"/>
        </w:numPr>
        <w:pBdr>
          <w:top w:val="nil"/>
          <w:left w:val="nil"/>
          <w:bottom w:val="nil"/>
          <w:right w:val="nil"/>
          <w:between w:val="nil"/>
        </w:pBdr>
        <w:spacing w:after="0" w:line="240" w:lineRule="auto"/>
        <w:ind w:left="426" w:hanging="426"/>
        <w:jc w:val="both"/>
        <w:rPr>
          <w:rFonts w:ascii="Palatino Linotype" w:eastAsia="Palatino Linotype" w:hAnsi="Palatino Linotype" w:cs="Palatino Linotype"/>
          <w:i/>
          <w:color w:val="000000"/>
        </w:rPr>
      </w:pPr>
      <w:r>
        <w:rPr>
          <w:rFonts w:ascii="Palatino Linotype" w:eastAsia="Palatino Linotype" w:hAnsi="Palatino Linotype" w:cs="Palatino Linotype"/>
        </w:rPr>
        <w:t>I colloqui non saranno registrati n</w:t>
      </w:r>
      <w:r>
        <w:rPr>
          <w:rFonts w:ascii="Palatino Linotype" w:eastAsia="Palatino Linotype" w:hAnsi="Palatino Linotype" w:cs="Palatino Linotype"/>
        </w:rPr>
        <w:t>é in audio né in video. In caso contrario è necessario un consenso specifico da parte e/o del professionista e/o dell’utente/cliente</w:t>
      </w:r>
    </w:p>
    <w:p w:rsidR="00313EA5" w:rsidRDefault="0004077D">
      <w:pPr>
        <w:numPr>
          <w:ilvl w:val="0"/>
          <w:numId w:val="2"/>
        </w:numPr>
        <w:pBdr>
          <w:top w:val="nil"/>
          <w:left w:val="nil"/>
          <w:bottom w:val="nil"/>
          <w:right w:val="nil"/>
          <w:between w:val="nil"/>
        </w:pBdr>
        <w:spacing w:after="0" w:line="240" w:lineRule="auto"/>
        <w:ind w:left="426" w:hanging="426"/>
        <w:jc w:val="both"/>
        <w:rPr>
          <w:rFonts w:ascii="Palatino Linotype" w:eastAsia="Palatino Linotype" w:hAnsi="Palatino Linotype" w:cs="Palatino Linotype"/>
          <w:i/>
          <w:color w:val="000000"/>
        </w:rPr>
      </w:pPr>
      <w:r>
        <w:rPr>
          <w:rFonts w:ascii="Palatino Linotype" w:eastAsia="Palatino Linotype" w:hAnsi="Palatino Linotype" w:cs="Palatino Linotype"/>
        </w:rPr>
        <w:t xml:space="preserve">le </w:t>
      </w:r>
      <w:r>
        <w:rPr>
          <w:rFonts w:ascii="Palatino Linotype" w:eastAsia="Palatino Linotype" w:hAnsi="Palatino Linotype" w:cs="Palatino Linotype"/>
        </w:rPr>
        <w:tab/>
        <w:t xml:space="preserve">prestazioni verranno rese attraverso le piattaforme online _____________________ _________________________________ ( </w:t>
      </w:r>
      <w:proofErr w:type="spellStart"/>
      <w:r>
        <w:rPr>
          <w:rFonts w:ascii="Palatino Linotype" w:eastAsia="Palatino Linotype" w:hAnsi="Palatino Linotype" w:cs="Palatino Linotype"/>
          <w:color w:val="FF0000"/>
        </w:rPr>
        <w:t>Sk</w:t>
      </w:r>
      <w:r>
        <w:rPr>
          <w:rFonts w:ascii="Palatino Linotype" w:eastAsia="Palatino Linotype" w:hAnsi="Palatino Linotype" w:cs="Palatino Linotype"/>
          <w:color w:val="FF0000"/>
        </w:rPr>
        <w:t>ype</w:t>
      </w:r>
      <w:proofErr w:type="spellEnd"/>
      <w:r>
        <w:rPr>
          <w:rFonts w:ascii="Palatino Linotype" w:eastAsia="Palatino Linotype" w:hAnsi="Palatino Linotype" w:cs="Palatino Linotype"/>
          <w:color w:val="FF0000"/>
        </w:rPr>
        <w:t xml:space="preserve">, </w:t>
      </w:r>
      <w:proofErr w:type="spellStart"/>
      <w:r>
        <w:rPr>
          <w:rFonts w:ascii="Palatino Linotype" w:eastAsia="Palatino Linotype" w:hAnsi="Palatino Linotype" w:cs="Palatino Linotype"/>
          <w:color w:val="FF0000"/>
        </w:rPr>
        <w:t>Meet</w:t>
      </w:r>
      <w:proofErr w:type="spellEnd"/>
      <w:r>
        <w:rPr>
          <w:rFonts w:ascii="Palatino Linotype" w:eastAsia="Palatino Linotype" w:hAnsi="Palatino Linotype" w:cs="Palatino Linotype"/>
          <w:color w:val="FF0000"/>
        </w:rPr>
        <w:t xml:space="preserve"> di Google, ecc.</w:t>
      </w:r>
      <w:r>
        <w:rPr>
          <w:rFonts w:ascii="Palatino Linotype" w:eastAsia="Palatino Linotype" w:hAnsi="Palatino Linotype" w:cs="Palatino Linotype"/>
        </w:rPr>
        <w:t>) e gli strumenti tecnologici (</w:t>
      </w:r>
      <w:r>
        <w:rPr>
          <w:rFonts w:ascii="Palatino Linotype" w:eastAsia="Palatino Linotype" w:hAnsi="Palatino Linotype" w:cs="Palatino Linotype"/>
          <w:color w:val="FF0000"/>
        </w:rPr>
        <w:t xml:space="preserve"> telefono, </w:t>
      </w:r>
      <w:proofErr w:type="spellStart"/>
      <w:r>
        <w:rPr>
          <w:rFonts w:ascii="Palatino Linotype" w:eastAsia="Palatino Linotype" w:hAnsi="Palatino Linotype" w:cs="Palatino Linotype"/>
          <w:color w:val="FF0000"/>
        </w:rPr>
        <w:t>videotelefonata</w:t>
      </w:r>
      <w:proofErr w:type="spellEnd"/>
      <w:r>
        <w:rPr>
          <w:rFonts w:ascii="Palatino Linotype" w:eastAsia="Palatino Linotype" w:hAnsi="Palatino Linotype" w:cs="Palatino Linotype"/>
          <w:color w:val="FF0000"/>
        </w:rPr>
        <w:t xml:space="preserve">, videochiamata, </w:t>
      </w:r>
      <w:proofErr w:type="spellStart"/>
      <w:r>
        <w:rPr>
          <w:rFonts w:ascii="Palatino Linotype" w:eastAsia="Palatino Linotype" w:hAnsi="Palatino Linotype" w:cs="Palatino Linotype"/>
          <w:color w:val="FF0000"/>
        </w:rPr>
        <w:t>tablet</w:t>
      </w:r>
      <w:proofErr w:type="spellEnd"/>
      <w:r>
        <w:rPr>
          <w:rFonts w:ascii="Palatino Linotype" w:eastAsia="Palatino Linotype" w:hAnsi="Palatino Linotype" w:cs="Palatino Linotype"/>
          <w:color w:val="FF0000"/>
        </w:rPr>
        <w:t>, PC, ecc</w:t>
      </w:r>
      <w:r>
        <w:rPr>
          <w:rFonts w:ascii="Palatino Linotype" w:eastAsia="Palatino Linotype" w:hAnsi="Palatino Linotype" w:cs="Palatino Linotype"/>
        </w:rPr>
        <w:t xml:space="preserve">.)_________________________________________ </w:t>
      </w:r>
    </w:p>
    <w:p w:rsidR="00313EA5" w:rsidRDefault="00313EA5">
      <w:pPr>
        <w:spacing w:before="240" w:after="240" w:line="240" w:lineRule="auto"/>
        <w:rPr>
          <w:rFonts w:ascii="Palatino Linotype" w:eastAsia="Palatino Linotype" w:hAnsi="Palatino Linotype" w:cs="Palatino Linotype"/>
        </w:rPr>
      </w:pPr>
    </w:p>
    <w:p w:rsidR="00313EA5" w:rsidRDefault="0004077D">
      <w:pPr>
        <w:numPr>
          <w:ilvl w:val="0"/>
          <w:numId w:val="2"/>
        </w:numPr>
        <w:spacing w:before="240" w:after="240" w:line="240" w:lineRule="auto"/>
        <w:rPr>
          <w:rFonts w:ascii="Palatino Linotype" w:eastAsia="Palatino Linotype" w:hAnsi="Palatino Linotype" w:cs="Palatino Linotype"/>
        </w:rPr>
      </w:pPr>
      <w:r>
        <w:rPr>
          <w:rFonts w:ascii="Palatino Linotype" w:eastAsia="Palatino Linotype" w:hAnsi="Palatino Linotype" w:cs="Palatino Linotype"/>
          <w:color w:val="000000"/>
        </w:rPr>
        <w:t>per il conseguimento dell’obiettivo saranno utilizzati prevalentemente i seguenti strumenti:</w:t>
      </w:r>
    </w:p>
    <w:p w:rsidR="00313EA5" w:rsidRDefault="0004077D">
      <w:pPr>
        <w:pBdr>
          <w:top w:val="nil"/>
          <w:left w:val="nil"/>
          <w:bottom w:val="nil"/>
          <w:right w:val="nil"/>
          <w:between w:val="nil"/>
        </w:pBdr>
        <w:spacing w:after="0" w:line="240" w:lineRule="auto"/>
        <w:ind w:left="42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___</w:t>
      </w:r>
      <w:r>
        <w:rPr>
          <w:rFonts w:ascii="Palatino Linotype" w:eastAsia="Palatino Linotype" w:hAnsi="Palatino Linotype" w:cs="Palatino Linotype"/>
          <w:color w:val="000000"/>
        </w:rPr>
        <w:t>_____________________________________________________________________________;</w:t>
      </w:r>
    </w:p>
    <w:p w:rsidR="00313EA5" w:rsidRDefault="0004077D">
      <w:pPr>
        <w:pBdr>
          <w:top w:val="nil"/>
          <w:left w:val="nil"/>
          <w:bottom w:val="nil"/>
          <w:right w:val="nil"/>
          <w:between w:val="nil"/>
        </w:pBdr>
        <w:spacing w:after="0" w:line="240" w:lineRule="auto"/>
        <w:ind w:left="426"/>
        <w:jc w:val="both"/>
        <w:rPr>
          <w:rFonts w:ascii="Palatino Linotype" w:eastAsia="Palatino Linotype" w:hAnsi="Palatino Linotype" w:cs="Palatino Linotype"/>
          <w:i/>
          <w:color w:val="FF0000"/>
        </w:rPr>
      </w:pPr>
      <w:r>
        <w:rPr>
          <w:rFonts w:ascii="Palatino Linotype" w:eastAsia="Palatino Linotype" w:hAnsi="Palatino Linotype" w:cs="Palatino Linotype"/>
          <w:i/>
          <w:color w:val="FF0000"/>
        </w:rPr>
        <w:t>[N.B. è necessario indicare gli strumenti di norma utilizzati o ciò che ragionevolmente si prevede di utilizzare all'atto di sottoscrizione del presente modulo, ad esempio: coll</w:t>
      </w:r>
      <w:r>
        <w:rPr>
          <w:rFonts w:ascii="Palatino Linotype" w:eastAsia="Palatino Linotype" w:hAnsi="Palatino Linotype" w:cs="Palatino Linotype"/>
          <w:i/>
          <w:color w:val="FF0000"/>
        </w:rPr>
        <w:t>oquio psicologico clinico, test psicodiagnostici di vario tipo, scale di valutazione, disegni, psicoterapia ad orientamento... ecc. N.B. l'eventuale utilizzo di strumenti coerenti con quanto già dichiarato in termini generali può essere oggetto di successi</w:t>
      </w:r>
      <w:r>
        <w:rPr>
          <w:rFonts w:ascii="Palatino Linotype" w:eastAsia="Palatino Linotype" w:hAnsi="Palatino Linotype" w:cs="Palatino Linotype"/>
          <w:i/>
          <w:color w:val="FF0000"/>
        </w:rPr>
        <w:t>vo consenso verbale.]</w:t>
      </w:r>
    </w:p>
    <w:p w:rsidR="00313EA5" w:rsidRDefault="00313EA5">
      <w:pPr>
        <w:pBdr>
          <w:top w:val="nil"/>
          <w:left w:val="nil"/>
          <w:bottom w:val="nil"/>
          <w:right w:val="nil"/>
          <w:between w:val="nil"/>
        </w:pBdr>
        <w:spacing w:after="0" w:line="240" w:lineRule="auto"/>
        <w:ind w:left="426"/>
        <w:jc w:val="both"/>
        <w:rPr>
          <w:rFonts w:ascii="Palatino Linotype" w:eastAsia="Palatino Linotype" w:hAnsi="Palatino Linotype" w:cs="Palatino Linotype"/>
          <w:i/>
          <w:color w:val="FF0000"/>
        </w:rPr>
      </w:pPr>
    </w:p>
    <w:p w:rsidR="00313EA5" w:rsidRDefault="0004077D">
      <w:pPr>
        <w:numPr>
          <w:ilvl w:val="0"/>
          <w:numId w:val="2"/>
        </w:numPr>
        <w:pBdr>
          <w:top w:val="nil"/>
          <w:left w:val="nil"/>
          <w:bottom w:val="nil"/>
          <w:right w:val="nil"/>
          <w:between w:val="nil"/>
        </w:pBdr>
        <w:spacing w:after="0" w:line="240" w:lineRule="auto"/>
        <w:ind w:left="426" w:hanging="42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durata globale dell’intervento è definibile in n.____ sedute/incontri/sessioni/prestazioni;</w:t>
      </w:r>
    </w:p>
    <w:p w:rsidR="00313EA5" w:rsidRDefault="00313EA5">
      <w:pPr>
        <w:pBdr>
          <w:top w:val="nil"/>
          <w:left w:val="nil"/>
          <w:bottom w:val="nil"/>
          <w:right w:val="nil"/>
          <w:between w:val="nil"/>
        </w:pBdr>
        <w:spacing w:after="0" w:line="240" w:lineRule="auto"/>
        <w:jc w:val="both"/>
        <w:rPr>
          <w:rFonts w:ascii="Palatino Linotype" w:eastAsia="Palatino Linotype" w:hAnsi="Palatino Linotype" w:cs="Palatino Linotype"/>
        </w:rPr>
      </w:pPr>
    </w:p>
    <w:p w:rsidR="00313EA5" w:rsidRDefault="00313EA5">
      <w:pPr>
        <w:pBdr>
          <w:top w:val="nil"/>
          <w:left w:val="nil"/>
          <w:bottom w:val="nil"/>
          <w:right w:val="nil"/>
          <w:between w:val="nil"/>
        </w:pBdr>
        <w:spacing w:after="0" w:line="240" w:lineRule="auto"/>
        <w:jc w:val="both"/>
        <w:rPr>
          <w:rFonts w:ascii="Palatino Linotype" w:eastAsia="Palatino Linotype" w:hAnsi="Palatino Linotype" w:cs="Palatino Linotype"/>
        </w:rPr>
      </w:pPr>
    </w:p>
    <w:p w:rsidR="00313EA5" w:rsidRDefault="0004077D">
      <w:pPr>
        <w:pBdr>
          <w:top w:val="nil"/>
          <w:left w:val="nil"/>
          <w:bottom w:val="nil"/>
          <w:right w:val="nil"/>
          <w:between w:val="nil"/>
        </w:pBdr>
        <w:spacing w:after="0" w:line="240" w:lineRule="auto"/>
        <w:ind w:left="426"/>
        <w:jc w:val="both"/>
        <w:rPr>
          <w:rFonts w:ascii="Palatino Linotype" w:eastAsia="Palatino Linotype" w:hAnsi="Palatino Linotype" w:cs="Palatino Linotype"/>
          <w:color w:val="FF0000"/>
        </w:rPr>
      </w:pPr>
      <w:r>
        <w:rPr>
          <w:rFonts w:ascii="Palatino Linotype" w:eastAsia="Palatino Linotype" w:hAnsi="Palatino Linotype" w:cs="Palatino Linotype"/>
          <w:i/>
          <w:color w:val="FF0000"/>
        </w:rPr>
        <w:t>[N.B.: se non è possibile definire a priori il numero di sedute/incontri/sessioni/prestazioni, indicare al punto 6: "</w:t>
      </w:r>
      <w:r>
        <w:rPr>
          <w:rFonts w:ascii="Palatino Linotype" w:eastAsia="Palatino Linotype" w:hAnsi="Palatino Linotype" w:cs="Palatino Linotype"/>
          <w:i/>
          <w:color w:val="FF0000"/>
        </w:rPr>
        <w:t>la durata globale dell'intervento non è definibile a priori pertanto saranno comunicati e concordati verbalmente obiettivi e tempi della prestazione".</w:t>
      </w:r>
      <w:r>
        <w:rPr>
          <w:rFonts w:ascii="Palatino Linotype" w:eastAsia="Palatino Linotype" w:hAnsi="Palatino Linotype" w:cs="Palatino Linotype"/>
          <w:color w:val="FF0000"/>
        </w:rPr>
        <w:t>]</w:t>
      </w:r>
    </w:p>
    <w:p w:rsidR="00313EA5" w:rsidRDefault="00313EA5">
      <w:pPr>
        <w:pBdr>
          <w:top w:val="nil"/>
          <w:left w:val="nil"/>
          <w:bottom w:val="nil"/>
          <w:right w:val="nil"/>
          <w:between w:val="nil"/>
        </w:pBdr>
        <w:spacing w:after="0" w:line="240" w:lineRule="auto"/>
        <w:ind w:left="426"/>
        <w:jc w:val="both"/>
        <w:rPr>
          <w:rFonts w:ascii="Palatino Linotype" w:eastAsia="Palatino Linotype" w:hAnsi="Palatino Linotype" w:cs="Palatino Linotype"/>
          <w:color w:val="FF0000"/>
        </w:rPr>
      </w:pPr>
    </w:p>
    <w:p w:rsidR="00313EA5" w:rsidRDefault="0004077D">
      <w:pPr>
        <w:numPr>
          <w:ilvl w:val="0"/>
          <w:numId w:val="2"/>
        </w:numPr>
        <w:pBdr>
          <w:top w:val="nil"/>
          <w:left w:val="nil"/>
          <w:bottom w:val="nil"/>
          <w:right w:val="nil"/>
          <w:between w:val="nil"/>
        </w:pBdr>
        <w:spacing w:after="0" w:line="240" w:lineRule="auto"/>
        <w:ind w:left="426" w:hanging="42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in qualsiasi momento è possibile interrompere il rapporto comunicando alla/al dott.ssa/dott. __________</w:t>
      </w:r>
      <w:r>
        <w:rPr>
          <w:rFonts w:ascii="Palatino Linotype" w:eastAsia="Palatino Linotype" w:hAnsi="Palatino Linotype" w:cs="Palatino Linotype"/>
          <w:color w:val="000000"/>
        </w:rPr>
        <w:t>________________________________________________ la volontà di interruzione;</w:t>
      </w:r>
    </w:p>
    <w:p w:rsidR="00313EA5" w:rsidRDefault="00313EA5">
      <w:pPr>
        <w:pBdr>
          <w:top w:val="nil"/>
          <w:left w:val="nil"/>
          <w:bottom w:val="nil"/>
          <w:right w:val="nil"/>
          <w:between w:val="nil"/>
        </w:pBdr>
        <w:spacing w:after="0" w:line="240" w:lineRule="auto"/>
        <w:ind w:left="426"/>
        <w:jc w:val="both"/>
        <w:rPr>
          <w:rFonts w:ascii="Palatino Linotype" w:eastAsia="Palatino Linotype" w:hAnsi="Palatino Linotype" w:cs="Palatino Linotype"/>
          <w:color w:val="000000"/>
        </w:rPr>
      </w:pPr>
    </w:p>
    <w:p w:rsidR="00313EA5" w:rsidRDefault="0004077D">
      <w:pPr>
        <w:numPr>
          <w:ilvl w:val="0"/>
          <w:numId w:val="2"/>
        </w:numPr>
        <w:pBdr>
          <w:top w:val="nil"/>
          <w:left w:val="nil"/>
          <w:bottom w:val="nil"/>
          <w:right w:val="nil"/>
          <w:between w:val="nil"/>
        </w:pBdr>
        <w:spacing w:after="0" w:line="240" w:lineRule="auto"/>
        <w:ind w:left="426" w:hanging="42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la/il dott.ssa/dott. __________________________________________________ può valutare ed eventualmente proporre l’interruzione del rapporto quando constata che non vi sia alcun be</w:t>
      </w:r>
      <w:r>
        <w:rPr>
          <w:rFonts w:ascii="Palatino Linotype" w:eastAsia="Palatino Linotype" w:hAnsi="Palatino Linotype" w:cs="Palatino Linotype"/>
          <w:color w:val="000000"/>
        </w:rPr>
        <w:t>neficio dall’intervento e non è ragionevolmente prevedibile che ve ne saranno dal proseguimento dello stesso. Se richiesto può fornire le informazioni necessarie a ricercare altri e più adatti interventi (art.27 del C.D.);</w:t>
      </w:r>
    </w:p>
    <w:p w:rsidR="00313EA5" w:rsidRDefault="00313EA5">
      <w:pPr>
        <w:pBdr>
          <w:top w:val="nil"/>
          <w:left w:val="nil"/>
          <w:bottom w:val="nil"/>
          <w:right w:val="nil"/>
          <w:between w:val="nil"/>
        </w:pBdr>
        <w:spacing w:after="0" w:line="240" w:lineRule="auto"/>
        <w:ind w:left="426"/>
        <w:jc w:val="both"/>
        <w:rPr>
          <w:rFonts w:ascii="Palatino Linotype" w:eastAsia="Palatino Linotype" w:hAnsi="Palatino Linotype" w:cs="Palatino Linotype"/>
          <w:color w:val="000000"/>
        </w:rPr>
      </w:pPr>
    </w:p>
    <w:p w:rsidR="00313EA5" w:rsidRDefault="0004077D">
      <w:pPr>
        <w:numPr>
          <w:ilvl w:val="0"/>
          <w:numId w:val="2"/>
        </w:numPr>
        <w:pBdr>
          <w:top w:val="nil"/>
          <w:left w:val="nil"/>
          <w:bottom w:val="nil"/>
          <w:right w:val="nil"/>
          <w:between w:val="nil"/>
        </w:pBdr>
        <w:spacing w:after="0" w:line="240" w:lineRule="auto"/>
        <w:ind w:left="426" w:hanging="42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cliente e professionista sono te</w:t>
      </w:r>
      <w:r>
        <w:rPr>
          <w:rFonts w:ascii="Palatino Linotype" w:eastAsia="Palatino Linotype" w:hAnsi="Palatino Linotype" w:cs="Palatino Linotype"/>
          <w:color w:val="000000"/>
        </w:rPr>
        <w:t xml:space="preserve">nuti alla scrupolosa osservanza delle date e degli orari degli appuntamenti, in caso di sopravvenuta impossibilità di rispettare l’appuntamento fissato, la parte impossibilitata è tenuta a darne notizia all’altra in tempi congrui. </w:t>
      </w:r>
    </w:p>
    <w:p w:rsidR="00313EA5" w:rsidRDefault="00313EA5">
      <w:pPr>
        <w:pBdr>
          <w:top w:val="nil"/>
          <w:left w:val="nil"/>
          <w:bottom w:val="nil"/>
          <w:right w:val="nil"/>
          <w:between w:val="nil"/>
        </w:pBdr>
        <w:spacing w:after="0" w:line="240" w:lineRule="auto"/>
        <w:ind w:left="426"/>
        <w:jc w:val="both"/>
        <w:rPr>
          <w:rFonts w:ascii="Palatino Linotype" w:eastAsia="Palatino Linotype" w:hAnsi="Palatino Linotype" w:cs="Palatino Linotype"/>
          <w:color w:val="000000"/>
        </w:rPr>
      </w:pPr>
    </w:p>
    <w:p w:rsidR="00313EA5" w:rsidRDefault="0004077D">
      <w:pPr>
        <w:pBdr>
          <w:top w:val="nil"/>
          <w:left w:val="nil"/>
          <w:bottom w:val="nil"/>
          <w:right w:val="nil"/>
          <w:between w:val="nil"/>
        </w:pBdr>
        <w:spacing w:after="0" w:line="240" w:lineRule="auto"/>
        <w:jc w:val="both"/>
        <w:rPr>
          <w:rFonts w:ascii="Palatino Linotype" w:eastAsia="Palatino Linotype" w:hAnsi="Palatino Linotype" w:cs="Palatino Linotype"/>
          <w:b/>
          <w:color w:val="000000"/>
          <w:u w:val="single"/>
        </w:rPr>
      </w:pPr>
      <w:r>
        <w:rPr>
          <w:rFonts w:ascii="Palatino Linotype" w:eastAsia="Palatino Linotype" w:hAnsi="Palatino Linotype" w:cs="Palatino Linotype"/>
          <w:color w:val="000000"/>
        </w:rPr>
        <w:t xml:space="preserve">Riceve il seguente </w:t>
      </w:r>
      <w:r>
        <w:rPr>
          <w:rFonts w:ascii="Palatino Linotype" w:eastAsia="Palatino Linotype" w:hAnsi="Palatino Linotype" w:cs="Palatino Linotype"/>
          <w:b/>
          <w:color w:val="000000"/>
          <w:u w:val="single"/>
        </w:rPr>
        <w:t>preventivo</w:t>
      </w:r>
      <w:r>
        <w:rPr>
          <w:rFonts w:ascii="Palatino Linotype" w:eastAsia="Palatino Linotype" w:hAnsi="Palatino Linotype" w:cs="Palatino Linotype"/>
          <w:color w:val="000000"/>
        </w:rPr>
        <w:t>:</w:t>
      </w:r>
    </w:p>
    <w:p w:rsidR="00313EA5" w:rsidRDefault="00313EA5">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p>
    <w:p w:rsidR="00313EA5" w:rsidRDefault="0004077D">
      <w:pPr>
        <w:pBdr>
          <w:top w:val="nil"/>
          <w:left w:val="nil"/>
          <w:bottom w:val="nil"/>
          <w:right w:val="nil"/>
          <w:between w:val="nil"/>
        </w:pBdr>
        <w:spacing w:after="0" w:line="240" w:lineRule="auto"/>
        <w:ind w:left="284"/>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ai sensi dell’art.9 comma 4 del D.L. n.1/2012 (convertito, con modificazioni, dalla L. n.27/2012, e modificato dal comma 150 della L. n.124/2017), si formula un preventivo di massima nei seguenti termini:</w:t>
      </w:r>
    </w:p>
    <w:p w:rsidR="00313EA5" w:rsidRDefault="0004077D">
      <w:pPr>
        <w:pBdr>
          <w:top w:val="nil"/>
          <w:left w:val="nil"/>
          <w:bottom w:val="nil"/>
          <w:right w:val="nil"/>
          <w:between w:val="nil"/>
        </w:pBdr>
        <w:spacing w:after="0" w:line="240" w:lineRule="auto"/>
        <w:ind w:left="284"/>
        <w:jc w:val="both"/>
        <w:rPr>
          <w:rFonts w:ascii="Palatino Linotype" w:eastAsia="Palatino Linotype" w:hAnsi="Palatino Linotype" w:cs="Palatino Linotype"/>
          <w:i/>
          <w:color w:val="FF0000"/>
        </w:rPr>
      </w:pPr>
      <w:r>
        <w:rPr>
          <w:rFonts w:ascii="Palatino Linotype" w:eastAsia="Palatino Linotype" w:hAnsi="Palatino Linotype" w:cs="Palatino Linotype"/>
          <w:i/>
          <w:color w:val="FF0000"/>
        </w:rPr>
        <w:t>[ndr: la dichiarazione del preventivo,</w:t>
      </w:r>
      <w:r>
        <w:rPr>
          <w:rFonts w:ascii="Palatino Linotype" w:eastAsia="Palatino Linotype" w:hAnsi="Palatino Linotype" w:cs="Palatino Linotype"/>
          <w:i/>
          <w:color w:val="FF0000"/>
        </w:rPr>
        <w:t xml:space="preserve"> data la difficoltà che di norma può incontrare uno psicologo nel predeterminare tipologia e durata delle prestazioni, corrisponde di fatto a una dichiarazione a priori del proprio tariffario nello specifico delle prestazioni oggetto del presente consenso.</w:t>
      </w:r>
      <w:r>
        <w:rPr>
          <w:rFonts w:ascii="Palatino Linotype" w:eastAsia="Palatino Linotype" w:hAnsi="Palatino Linotype" w:cs="Palatino Linotype"/>
          <w:i/>
          <w:color w:val="FF0000"/>
        </w:rPr>
        <w:t>]</w:t>
      </w:r>
    </w:p>
    <w:p w:rsidR="00313EA5" w:rsidRDefault="00313EA5">
      <w:pPr>
        <w:pBdr>
          <w:top w:val="nil"/>
          <w:left w:val="nil"/>
          <w:bottom w:val="nil"/>
          <w:right w:val="nil"/>
          <w:between w:val="nil"/>
        </w:pBdr>
        <w:spacing w:after="0" w:line="240" w:lineRule="auto"/>
        <w:ind w:left="284"/>
        <w:jc w:val="both"/>
        <w:rPr>
          <w:rFonts w:ascii="Palatino Linotype" w:eastAsia="Palatino Linotype" w:hAnsi="Palatino Linotype" w:cs="Palatino Linotype"/>
          <w:b/>
          <w:color w:val="000000"/>
        </w:rPr>
      </w:pPr>
    </w:p>
    <w:p w:rsidR="00313EA5" w:rsidRDefault="0004077D">
      <w:pPr>
        <w:pBdr>
          <w:top w:val="nil"/>
          <w:left w:val="nil"/>
          <w:bottom w:val="nil"/>
          <w:right w:val="nil"/>
          <w:between w:val="nil"/>
        </w:pBdr>
        <w:spacing w:after="0" w:line="240" w:lineRule="auto"/>
        <w:ind w:left="28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Prestazione</w:t>
      </w:r>
    </w:p>
    <w:p w:rsidR="00313EA5" w:rsidRDefault="0004077D">
      <w:pPr>
        <w:pBdr>
          <w:top w:val="nil"/>
          <w:left w:val="nil"/>
          <w:bottom w:val="nil"/>
          <w:right w:val="nil"/>
          <w:between w:val="nil"/>
        </w:pBdr>
        <w:spacing w:after="0" w:line="240" w:lineRule="auto"/>
        <w:ind w:left="284"/>
        <w:jc w:val="both"/>
        <w:rPr>
          <w:rFonts w:ascii="Palatino Linotype" w:eastAsia="Palatino Linotype" w:hAnsi="Palatino Linotype" w:cs="Palatino Linotype"/>
          <w:i/>
          <w:color w:val="FF0000"/>
        </w:rPr>
      </w:pPr>
      <w:r>
        <w:rPr>
          <w:rFonts w:ascii="Palatino Linotype" w:eastAsia="Palatino Linotype" w:hAnsi="Palatino Linotype" w:cs="Palatino Linotype"/>
          <w:i/>
          <w:color w:val="FF0000"/>
        </w:rPr>
        <w:t>[ndr: specificare compenso per seduta/prestazione e fatturazione se per singola attività o con fatturazione periodica, ecc.]</w:t>
      </w:r>
    </w:p>
    <w:p w:rsidR="00313EA5" w:rsidRDefault="0004077D">
      <w:pPr>
        <w:pBdr>
          <w:top w:val="nil"/>
          <w:left w:val="nil"/>
          <w:bottom w:val="nil"/>
          <w:right w:val="nil"/>
          <w:between w:val="nil"/>
        </w:pBdr>
        <w:spacing w:after="0" w:line="240" w:lineRule="auto"/>
        <w:ind w:left="284"/>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t>€. ________ (</w:t>
      </w:r>
      <w:r>
        <w:rPr>
          <w:rFonts w:ascii="Palatino Linotype" w:eastAsia="Palatino Linotype" w:hAnsi="Palatino Linotype" w:cs="Palatino Linotype"/>
          <w:i/>
          <w:color w:val="FF0000"/>
        </w:rPr>
        <w:t>in lettere</w:t>
      </w:r>
      <w:r>
        <w:rPr>
          <w:rFonts w:ascii="Palatino Linotype" w:eastAsia="Palatino Linotype" w:hAnsi="Palatino Linotype" w:cs="Palatino Linotype"/>
          <w:color w:val="000000"/>
        </w:rPr>
        <w:t xml:space="preserve">) + Cassa Nazionale di Previdenza (ENPAP) 2% </w:t>
      </w:r>
    </w:p>
    <w:p w:rsidR="00313EA5" w:rsidRDefault="0004077D">
      <w:pPr>
        <w:pBdr>
          <w:top w:val="nil"/>
          <w:left w:val="nil"/>
          <w:bottom w:val="nil"/>
          <w:right w:val="nil"/>
          <w:between w:val="nil"/>
        </w:pBdr>
        <w:spacing w:after="0" w:line="240" w:lineRule="auto"/>
        <w:ind w:left="284"/>
        <w:jc w:val="both"/>
        <w:rPr>
          <w:rFonts w:ascii="Palatino Linotype" w:eastAsia="Palatino Linotype" w:hAnsi="Palatino Linotype" w:cs="Palatino Linotype"/>
          <w:i/>
          <w:color w:val="FF0000"/>
        </w:rPr>
      </w:pPr>
      <w:r>
        <w:rPr>
          <w:rFonts w:ascii="Palatino Linotype" w:eastAsia="Palatino Linotype" w:hAnsi="Palatino Linotype" w:cs="Palatino Linotype"/>
          <w:i/>
          <w:color w:val="FF0000"/>
        </w:rPr>
        <w:t>[ndr: specificare se “Operazione esente IVA ex art.10, comma 1, n.18 del D.P.R. n.633/1972” oppure “oltre oneri fiscali IVA (22%) e R.A. (20%)”]</w:t>
      </w:r>
    </w:p>
    <w:p w:rsidR="00313EA5" w:rsidRDefault="0004077D">
      <w:pPr>
        <w:pBdr>
          <w:top w:val="nil"/>
          <w:left w:val="nil"/>
          <w:bottom w:val="nil"/>
          <w:right w:val="nil"/>
          <w:between w:val="nil"/>
        </w:pBdr>
        <w:spacing w:after="0" w:line="240" w:lineRule="auto"/>
        <w:ind w:left="284"/>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Termini di pagamento </w:t>
      </w:r>
    </w:p>
    <w:p w:rsidR="00313EA5" w:rsidRDefault="0004077D">
      <w:pPr>
        <w:pBdr>
          <w:top w:val="nil"/>
          <w:left w:val="nil"/>
          <w:bottom w:val="nil"/>
          <w:right w:val="nil"/>
          <w:between w:val="nil"/>
        </w:pBdr>
        <w:spacing w:after="0" w:line="240" w:lineRule="auto"/>
        <w:ind w:left="284"/>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_______ (</w:t>
      </w:r>
      <w:r>
        <w:rPr>
          <w:rFonts w:ascii="Palatino Linotype" w:eastAsia="Palatino Linotype" w:hAnsi="Palatino Linotype" w:cs="Palatino Linotype"/>
          <w:i/>
          <w:color w:val="FF0000"/>
        </w:rPr>
        <w:t>in lettere</w:t>
      </w:r>
      <w:r>
        <w:rPr>
          <w:rFonts w:ascii="Palatino Linotype" w:eastAsia="Palatino Linotype" w:hAnsi="Palatino Linotype" w:cs="Palatino Linotype"/>
          <w:color w:val="000000"/>
        </w:rPr>
        <w:t>)</w:t>
      </w:r>
    </w:p>
    <w:p w:rsidR="00313EA5" w:rsidRDefault="0004077D">
      <w:pPr>
        <w:pBdr>
          <w:top w:val="nil"/>
          <w:left w:val="nil"/>
          <w:bottom w:val="nil"/>
          <w:right w:val="nil"/>
          <w:between w:val="nil"/>
        </w:pBdr>
        <w:spacing w:after="0" w:line="240" w:lineRule="auto"/>
        <w:ind w:left="284"/>
        <w:jc w:val="both"/>
        <w:rPr>
          <w:rFonts w:ascii="Palatino Linotype" w:eastAsia="Palatino Linotype" w:hAnsi="Palatino Linotype" w:cs="Palatino Linotype"/>
          <w:i/>
          <w:color w:val="FF0000"/>
        </w:rPr>
      </w:pPr>
      <w:r>
        <w:rPr>
          <w:rFonts w:ascii="Palatino Linotype" w:eastAsia="Palatino Linotype" w:hAnsi="Palatino Linotype" w:cs="Palatino Linotype"/>
          <w:i/>
          <w:color w:val="FF0000"/>
        </w:rPr>
        <w:lastRenderedPageBreak/>
        <w:t xml:space="preserve">[ndr: specificare al momento della sottoscrizione del contratto di incarico </w:t>
      </w:r>
      <w:proofErr w:type="spellStart"/>
      <w:r>
        <w:rPr>
          <w:rFonts w:ascii="Palatino Linotype" w:eastAsia="Palatino Linotype" w:hAnsi="Palatino Linotype" w:cs="Palatino Linotype"/>
          <w:i/>
          <w:color w:val="FF0000"/>
        </w:rPr>
        <w:t>professionale…</w:t>
      </w:r>
      <w:proofErr w:type="spellEnd"/>
      <w:r>
        <w:rPr>
          <w:rFonts w:ascii="Palatino Linotype" w:eastAsia="Palatino Linotype" w:hAnsi="Palatino Linotype" w:cs="Palatino Linotype"/>
          <w:i/>
          <w:color w:val="FF0000"/>
        </w:rPr>
        <w:t xml:space="preserve">, al termine di ogni </w:t>
      </w:r>
      <w:proofErr w:type="spellStart"/>
      <w:r>
        <w:rPr>
          <w:rFonts w:ascii="Palatino Linotype" w:eastAsia="Palatino Linotype" w:hAnsi="Palatino Linotype" w:cs="Palatino Linotype"/>
          <w:i/>
          <w:color w:val="FF0000"/>
        </w:rPr>
        <w:t>prestazione…</w:t>
      </w:r>
      <w:proofErr w:type="spellEnd"/>
      <w:r>
        <w:rPr>
          <w:rFonts w:ascii="Palatino Linotype" w:eastAsia="Palatino Linotype" w:hAnsi="Palatino Linotype" w:cs="Palatino Linotype"/>
          <w:i/>
          <w:color w:val="FF0000"/>
        </w:rPr>
        <w:t>, entro ...., al ricevimento di fatturazione mensile/…, €... (...) e il restante saldo a conclusione dell'</w:t>
      </w:r>
      <w:proofErr w:type="spellStart"/>
      <w:r>
        <w:rPr>
          <w:rFonts w:ascii="Palatino Linotype" w:eastAsia="Palatino Linotype" w:hAnsi="Palatino Linotype" w:cs="Palatino Linotype"/>
          <w:i/>
          <w:color w:val="FF0000"/>
        </w:rPr>
        <w:t>incarico…</w:t>
      </w:r>
      <w:proofErr w:type="spellEnd"/>
      <w:r>
        <w:rPr>
          <w:rFonts w:ascii="Palatino Linotype" w:eastAsia="Palatino Linotype" w:hAnsi="Palatino Linotype" w:cs="Palatino Linotype"/>
          <w:i/>
          <w:color w:val="FF0000"/>
        </w:rPr>
        <w:t>]</w:t>
      </w:r>
    </w:p>
    <w:p w:rsidR="00313EA5" w:rsidRDefault="00313EA5">
      <w:pPr>
        <w:pBdr>
          <w:top w:val="nil"/>
          <w:left w:val="nil"/>
          <w:bottom w:val="nil"/>
          <w:right w:val="nil"/>
          <w:between w:val="nil"/>
        </w:pBdr>
        <w:spacing w:after="0" w:line="240" w:lineRule="auto"/>
        <w:ind w:left="284"/>
        <w:jc w:val="both"/>
        <w:rPr>
          <w:rFonts w:ascii="Palatino Linotype" w:eastAsia="Palatino Linotype" w:hAnsi="Palatino Linotype" w:cs="Palatino Linotype"/>
          <w:i/>
          <w:color w:val="000000"/>
        </w:rPr>
      </w:pPr>
    </w:p>
    <w:p w:rsidR="00313EA5" w:rsidRDefault="0004077D">
      <w:pPr>
        <w:pBdr>
          <w:top w:val="nil"/>
          <w:left w:val="nil"/>
          <w:bottom w:val="nil"/>
          <w:right w:val="nil"/>
          <w:between w:val="nil"/>
        </w:pBdr>
        <w:spacing w:after="0" w:line="240" w:lineRule="auto"/>
        <w:ind w:left="284"/>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Si precisa che </w:t>
      </w:r>
      <w:r>
        <w:rPr>
          <w:rFonts w:ascii="Palatino Linotype" w:eastAsia="Palatino Linotype" w:hAnsi="Palatino Linotype" w:cs="Palatino Linotype"/>
          <w:color w:val="000000"/>
        </w:rPr>
        <w:t>il compenso non può essere condizionato all’esito o ai risultati dell’intervento professionale. Il corrispettivo suindicato è formulato in relazione alle circostanze prevedibili e alle informazioni fornite e disponibili all’atto della redazione del present</w:t>
      </w:r>
      <w:r>
        <w:rPr>
          <w:rFonts w:ascii="Palatino Linotype" w:eastAsia="Palatino Linotype" w:hAnsi="Palatino Linotype" w:cs="Palatino Linotype"/>
          <w:color w:val="000000"/>
        </w:rPr>
        <w:t xml:space="preserve">e atto. </w:t>
      </w:r>
    </w:p>
    <w:p w:rsidR="00313EA5" w:rsidRDefault="0004077D">
      <w:pPr>
        <w:pBdr>
          <w:top w:val="nil"/>
          <w:left w:val="nil"/>
          <w:bottom w:val="nil"/>
          <w:right w:val="nil"/>
          <w:between w:val="nil"/>
        </w:pBdr>
        <w:spacing w:after="0" w:line="240" w:lineRule="auto"/>
        <w:ind w:left="284"/>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Si specifica altresì che in caso di prestazione sanitaria è possibile detrarre la spesa esclusivamente se il pagamento non avviene in contanti ma tramite modalità tracciabile.</w:t>
      </w:r>
    </w:p>
    <w:p w:rsidR="00313EA5" w:rsidRDefault="00313EA5">
      <w:pPr>
        <w:pBdr>
          <w:top w:val="nil"/>
          <w:left w:val="nil"/>
          <w:bottom w:val="nil"/>
          <w:right w:val="nil"/>
          <w:between w:val="nil"/>
        </w:pBdr>
        <w:spacing w:after="0" w:line="240" w:lineRule="auto"/>
        <w:ind w:left="284"/>
        <w:jc w:val="both"/>
        <w:rPr>
          <w:rFonts w:ascii="Palatino Linotype" w:eastAsia="Palatino Linotype" w:hAnsi="Palatino Linotype" w:cs="Palatino Linotype"/>
          <w:color w:val="000000"/>
        </w:rPr>
      </w:pPr>
    </w:p>
    <w:p w:rsidR="00313EA5" w:rsidRDefault="0004077D">
      <w:pPr>
        <w:pBdr>
          <w:top w:val="nil"/>
          <w:left w:val="nil"/>
          <w:bottom w:val="nil"/>
          <w:right w:val="nil"/>
          <w:between w:val="nil"/>
        </w:pBdr>
        <w:spacing w:after="0" w:line="240" w:lineRule="auto"/>
        <w:ind w:left="284"/>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t>La/il dott.ssa/dott.  ___________________________________________è ass</w:t>
      </w:r>
      <w:r>
        <w:rPr>
          <w:rFonts w:ascii="Palatino Linotype" w:eastAsia="Palatino Linotype" w:hAnsi="Palatino Linotype" w:cs="Palatino Linotype"/>
          <w:color w:val="000000"/>
        </w:rPr>
        <w:t>icurata/o con Polizza RC professionale sottoscritta con ____________________________________ n.______________.</w:t>
      </w:r>
    </w:p>
    <w:p w:rsidR="00313EA5" w:rsidRDefault="0004077D">
      <w:pPr>
        <w:pBdr>
          <w:top w:val="nil"/>
          <w:left w:val="nil"/>
          <w:bottom w:val="nil"/>
          <w:right w:val="nil"/>
          <w:between w:val="nil"/>
        </w:pBdr>
        <w:spacing w:after="0" w:line="240" w:lineRule="auto"/>
        <w:ind w:left="284"/>
        <w:jc w:val="both"/>
        <w:rPr>
          <w:rFonts w:ascii="Palatino Linotype" w:eastAsia="Palatino Linotype" w:hAnsi="Palatino Linotype" w:cs="Palatino Linotype"/>
          <w:i/>
          <w:color w:val="FF0000"/>
        </w:rPr>
      </w:pPr>
      <w:r>
        <w:rPr>
          <w:rFonts w:ascii="Palatino Linotype" w:eastAsia="Palatino Linotype" w:hAnsi="Palatino Linotype" w:cs="Palatino Linotype"/>
          <w:i/>
          <w:color w:val="FF0000"/>
        </w:rPr>
        <w:t>[ndr: in caso di studio associato o società, per le integrazioni specifiche relative al professionista, si rinvia al consenso informato in cui co</w:t>
      </w:r>
      <w:r>
        <w:rPr>
          <w:rFonts w:ascii="Palatino Linotype" w:eastAsia="Palatino Linotype" w:hAnsi="Palatino Linotype" w:cs="Palatino Linotype"/>
          <w:i/>
          <w:color w:val="FF0000"/>
        </w:rPr>
        <w:t>mpaiono i dati di riferimento, anche in relazione al numero di polizza assicurativa]</w:t>
      </w:r>
    </w:p>
    <w:p w:rsidR="00313EA5" w:rsidRDefault="00313EA5">
      <w:pPr>
        <w:pBdr>
          <w:top w:val="nil"/>
          <w:left w:val="nil"/>
          <w:bottom w:val="nil"/>
          <w:right w:val="nil"/>
          <w:between w:val="nil"/>
        </w:pBdr>
        <w:spacing w:after="0" w:line="240" w:lineRule="auto"/>
        <w:jc w:val="both"/>
        <w:rPr>
          <w:rFonts w:ascii="Palatino Linotype" w:eastAsia="Palatino Linotype" w:hAnsi="Palatino Linotype" w:cs="Palatino Linotype"/>
          <w:color w:val="000000"/>
        </w:rPr>
      </w:pPr>
    </w:p>
    <w:p w:rsidR="00313EA5" w:rsidRDefault="0004077D">
      <w:pPr>
        <w:pBdr>
          <w:top w:val="nil"/>
          <w:left w:val="nil"/>
          <w:bottom w:val="nil"/>
          <w:right w:val="nil"/>
          <w:between w:val="nil"/>
        </w:pBdr>
        <w:spacing w:after="0" w:line="240" w:lineRule="auto"/>
        <w:jc w:val="both"/>
        <w:rPr>
          <w:rFonts w:ascii="Palatino Linotype" w:eastAsia="Palatino Linotype" w:hAnsi="Palatino Linotype" w:cs="Palatino Linotype"/>
          <w:b/>
          <w:color w:val="000000"/>
          <w:u w:val="single"/>
        </w:rPr>
      </w:pPr>
      <w:r>
        <w:rPr>
          <w:rFonts w:ascii="Palatino Linotype" w:eastAsia="Palatino Linotype" w:hAnsi="Palatino Linotype" w:cs="Palatino Linotype"/>
          <w:color w:val="000000"/>
        </w:rPr>
        <w:t>Sono /È informati/a/o sui seguenti punti in relazione al</w:t>
      </w:r>
      <w:r>
        <w:rPr>
          <w:rFonts w:ascii="Palatino Linotype" w:eastAsia="Palatino Linotype" w:hAnsi="Palatino Linotype" w:cs="Palatino Linotype"/>
          <w:b/>
          <w:color w:val="000000"/>
          <w:u w:val="single"/>
        </w:rPr>
        <w:t xml:space="preserve"> trattamento dei dati personali ai sensi del Regolamento UE 2016/679 e </w:t>
      </w:r>
      <w:proofErr w:type="spellStart"/>
      <w:r>
        <w:rPr>
          <w:rFonts w:ascii="Palatino Linotype" w:eastAsia="Palatino Linotype" w:hAnsi="Palatino Linotype" w:cs="Palatino Linotype"/>
          <w:b/>
          <w:color w:val="000000"/>
          <w:u w:val="single"/>
        </w:rPr>
        <w:t>D.Lgs.</w:t>
      </w:r>
      <w:proofErr w:type="spellEnd"/>
      <w:r>
        <w:rPr>
          <w:rFonts w:ascii="Palatino Linotype" w:eastAsia="Palatino Linotype" w:hAnsi="Palatino Linotype" w:cs="Palatino Linotype"/>
          <w:b/>
          <w:color w:val="000000"/>
          <w:u w:val="single"/>
        </w:rPr>
        <w:t xml:space="preserve"> 101/2018:</w:t>
      </w:r>
    </w:p>
    <w:p w:rsidR="00313EA5" w:rsidRDefault="00313EA5">
      <w:pPr>
        <w:pBdr>
          <w:top w:val="nil"/>
          <w:left w:val="nil"/>
          <w:bottom w:val="nil"/>
          <w:right w:val="nil"/>
          <w:between w:val="nil"/>
        </w:pBdr>
        <w:spacing w:after="0" w:line="240" w:lineRule="auto"/>
        <w:jc w:val="both"/>
        <w:rPr>
          <w:rFonts w:ascii="Palatino Linotype" w:eastAsia="Palatino Linotype" w:hAnsi="Palatino Linotype" w:cs="Palatino Linotype"/>
          <w:b/>
          <w:color w:val="000000"/>
        </w:rPr>
      </w:pPr>
    </w:p>
    <w:p w:rsidR="00313EA5" w:rsidRDefault="0004077D">
      <w:pPr>
        <w:numPr>
          <w:ilvl w:val="0"/>
          <w:numId w:val="3"/>
        </w:numPr>
        <w:pBdr>
          <w:top w:val="nil"/>
          <w:left w:val="nil"/>
          <w:bottom w:val="nil"/>
          <w:right w:val="nil"/>
          <w:between w:val="nil"/>
        </w:pBdr>
        <w:spacing w:after="0" w:line="240" w:lineRule="auto"/>
        <w:ind w:left="426" w:hanging="42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il GDPR e il </w:t>
      </w:r>
      <w:proofErr w:type="spellStart"/>
      <w:r>
        <w:rPr>
          <w:rFonts w:ascii="Palatino Linotype" w:eastAsia="Palatino Linotype" w:hAnsi="Palatino Linotype" w:cs="Palatino Linotype"/>
          <w:color w:val="000000"/>
        </w:rPr>
        <w:t>D.Lgs.</w:t>
      </w:r>
      <w:proofErr w:type="spellEnd"/>
      <w:r>
        <w:rPr>
          <w:rFonts w:ascii="Palatino Linotype" w:eastAsia="Palatino Linotype" w:hAnsi="Palatino Linotype" w:cs="Palatino Linotype"/>
          <w:color w:val="000000"/>
        </w:rPr>
        <w:t xml:space="preserve"> 101/2018 prevedono e rafforzano la </w:t>
      </w:r>
      <w:r>
        <w:rPr>
          <w:rFonts w:ascii="Palatino Linotype" w:eastAsia="Palatino Linotype" w:hAnsi="Palatino Linotype" w:cs="Palatino Linotype"/>
          <w:b/>
          <w:color w:val="000000"/>
        </w:rPr>
        <w:t>protezione e il trattamento dei dati personali</w:t>
      </w:r>
      <w:r>
        <w:rPr>
          <w:rFonts w:ascii="Palatino Linotype" w:eastAsia="Palatino Linotype" w:hAnsi="Palatino Linotype" w:cs="Palatino Linotype"/>
          <w:color w:val="000000"/>
        </w:rPr>
        <w:t xml:space="preserve"> alla luce dei principi di correttezza, liceità, trasparenza, tutela della riservatezza e dei diritti dell’interessato in merito ai propri dati.</w:t>
      </w:r>
    </w:p>
    <w:p w:rsidR="00313EA5" w:rsidRDefault="00313EA5">
      <w:pPr>
        <w:pBdr>
          <w:top w:val="nil"/>
          <w:left w:val="nil"/>
          <w:bottom w:val="nil"/>
          <w:right w:val="nil"/>
          <w:between w:val="nil"/>
        </w:pBdr>
        <w:spacing w:after="0" w:line="240" w:lineRule="auto"/>
        <w:ind w:left="426"/>
        <w:jc w:val="both"/>
        <w:rPr>
          <w:rFonts w:ascii="Palatino Linotype" w:eastAsia="Palatino Linotype" w:hAnsi="Palatino Linotype" w:cs="Palatino Linotype"/>
          <w:color w:val="000000"/>
        </w:rPr>
      </w:pPr>
    </w:p>
    <w:p w:rsidR="00313EA5" w:rsidRDefault="0004077D">
      <w:pPr>
        <w:numPr>
          <w:ilvl w:val="0"/>
          <w:numId w:val="3"/>
        </w:numPr>
        <w:pBdr>
          <w:top w:val="nil"/>
          <w:left w:val="nil"/>
          <w:bottom w:val="nil"/>
          <w:right w:val="nil"/>
          <w:between w:val="nil"/>
        </w:pBdr>
        <w:spacing w:after="0" w:line="259" w:lineRule="auto"/>
        <w:ind w:left="426" w:hanging="42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La/il dot</w:t>
      </w:r>
      <w:r>
        <w:rPr>
          <w:rFonts w:ascii="Palatino Linotype" w:eastAsia="Palatino Linotype" w:hAnsi="Palatino Linotype" w:cs="Palatino Linotype"/>
          <w:color w:val="000000"/>
        </w:rPr>
        <w:t>t.ssa/dott._____________________________________è</w:t>
      </w:r>
      <w:r>
        <w:rPr>
          <w:rFonts w:ascii="Palatino Linotype" w:eastAsia="Palatino Linotype" w:hAnsi="Palatino Linotype" w:cs="Palatino Linotype"/>
          <w:b/>
          <w:color w:val="000000"/>
        </w:rPr>
        <w:t xml:space="preserve"> Titolare </w:t>
      </w:r>
      <w:r>
        <w:rPr>
          <w:rFonts w:ascii="Palatino Linotype" w:eastAsia="Palatino Linotype" w:hAnsi="Palatino Linotype" w:cs="Palatino Linotype"/>
          <w:color w:val="000000"/>
        </w:rPr>
        <w:t>del trattamento dei seguenti dati raccolti per lo svolgimento dell’incarico oggetto di questo contratto:</w:t>
      </w:r>
    </w:p>
    <w:p w:rsidR="00313EA5" w:rsidRDefault="0004077D">
      <w:pPr>
        <w:numPr>
          <w:ilvl w:val="0"/>
          <w:numId w:val="4"/>
        </w:numPr>
        <w:pBdr>
          <w:top w:val="nil"/>
          <w:left w:val="nil"/>
          <w:bottom w:val="nil"/>
          <w:right w:val="nil"/>
          <w:between w:val="nil"/>
        </w:pBdr>
        <w:spacing w:after="0" w:line="259" w:lineRule="auto"/>
        <w:ind w:left="851" w:hanging="42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u w:val="single"/>
        </w:rPr>
        <w:t>dati anagrafici, di contatto e di pagamento</w:t>
      </w:r>
      <w:r>
        <w:rPr>
          <w:rFonts w:ascii="Palatino Linotype" w:eastAsia="Palatino Linotype" w:hAnsi="Palatino Linotype" w:cs="Palatino Linotype"/>
          <w:color w:val="000000"/>
        </w:rPr>
        <w:t xml:space="preserve"> – informazioni relative al nome, numero di telefono, indirizzo PEO e PEC, nonché informazioni relative al pagamento dell’onorario per l’incarico (es. numero di carta di credito/debito) e qualsiasi altro dato o informazione riguardante una persona fisica i</w:t>
      </w:r>
      <w:r>
        <w:rPr>
          <w:rFonts w:ascii="Palatino Linotype" w:eastAsia="Palatino Linotype" w:hAnsi="Palatino Linotype" w:cs="Palatino Linotype"/>
          <w:color w:val="000000"/>
        </w:rPr>
        <w:t>dentificata o identificabile;</w:t>
      </w:r>
    </w:p>
    <w:p w:rsidR="00313EA5" w:rsidRDefault="0004077D">
      <w:pPr>
        <w:numPr>
          <w:ilvl w:val="0"/>
          <w:numId w:val="4"/>
        </w:numPr>
        <w:pBdr>
          <w:top w:val="nil"/>
          <w:left w:val="nil"/>
          <w:bottom w:val="nil"/>
          <w:right w:val="nil"/>
          <w:between w:val="nil"/>
        </w:pBdr>
        <w:spacing w:after="0" w:line="259" w:lineRule="auto"/>
        <w:ind w:left="851" w:hanging="42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u w:val="single"/>
        </w:rPr>
        <w:t>dati relativi allo stato di salute:</w:t>
      </w:r>
      <w:r>
        <w:rPr>
          <w:rFonts w:ascii="Palatino Linotype" w:eastAsia="Palatino Linotype" w:hAnsi="Palatino Linotype" w:cs="Palatino Linotype"/>
          <w:color w:val="000000"/>
        </w:rPr>
        <w:t xml:space="preserve"> i dati particolari attinenti alla salute fisica o mentale ( o ogni altro dato o informazione richiamato dall’art. 9 e 10 GDPR e dall'art. 2-septies del </w:t>
      </w:r>
      <w:proofErr w:type="spellStart"/>
      <w:r>
        <w:rPr>
          <w:rFonts w:ascii="Palatino Linotype" w:eastAsia="Palatino Linotype" w:hAnsi="Palatino Linotype" w:cs="Palatino Linotype"/>
          <w:color w:val="000000"/>
        </w:rPr>
        <w:t>D.Lgs.</w:t>
      </w:r>
      <w:proofErr w:type="spellEnd"/>
      <w:r>
        <w:rPr>
          <w:rFonts w:ascii="Palatino Linotype" w:eastAsia="Palatino Linotype" w:hAnsi="Palatino Linotype" w:cs="Palatino Linotype"/>
          <w:color w:val="000000"/>
        </w:rPr>
        <w:t xml:space="preserve"> 101/2018) sono raccolti diretta</w:t>
      </w:r>
      <w:r>
        <w:rPr>
          <w:rFonts w:ascii="Palatino Linotype" w:eastAsia="Palatino Linotype" w:hAnsi="Palatino Linotype" w:cs="Palatino Linotype"/>
          <w:color w:val="000000"/>
        </w:rPr>
        <w:t>mente, in relazione alla richiesta di esecuzione di valutazioni, esami, accertamenti diagnostici, interventi riabilitativi e ogni altra tipologia di servizio di natura professionale connesso con l’esecuzione dell’incarico conferito allo psicologo.</w:t>
      </w:r>
    </w:p>
    <w:p w:rsidR="00313EA5" w:rsidRDefault="00313EA5">
      <w:pPr>
        <w:spacing w:after="0" w:line="259" w:lineRule="auto"/>
        <w:ind w:left="425"/>
        <w:jc w:val="both"/>
        <w:rPr>
          <w:rFonts w:ascii="Palatino Linotype" w:eastAsia="Palatino Linotype" w:hAnsi="Palatino Linotype" w:cs="Palatino Linotype"/>
        </w:rPr>
      </w:pPr>
    </w:p>
    <w:p w:rsidR="00313EA5" w:rsidRDefault="0004077D">
      <w:pPr>
        <w:spacing w:after="0" w:line="259" w:lineRule="auto"/>
        <w:ind w:left="426"/>
        <w:jc w:val="both"/>
        <w:rPr>
          <w:rFonts w:ascii="Palatino Linotype" w:eastAsia="Palatino Linotype" w:hAnsi="Palatino Linotype" w:cs="Palatino Linotype"/>
        </w:rPr>
      </w:pPr>
      <w:r>
        <w:rPr>
          <w:rFonts w:ascii="Palatino Linotype" w:eastAsia="Palatino Linotype" w:hAnsi="Palatino Linotype" w:cs="Palatino Linotype"/>
        </w:rPr>
        <w:t xml:space="preserve">I dati </w:t>
      </w:r>
      <w:r>
        <w:rPr>
          <w:rFonts w:ascii="Palatino Linotype" w:eastAsia="Palatino Linotype" w:hAnsi="Palatino Linotype" w:cs="Palatino Linotype"/>
        </w:rPr>
        <w:t xml:space="preserve">di cui alla lettera a) e b) sopra indicate sono i </w:t>
      </w:r>
      <w:r>
        <w:rPr>
          <w:rFonts w:ascii="Palatino Linotype" w:eastAsia="Palatino Linotype" w:hAnsi="Palatino Linotype" w:cs="Palatino Linotype"/>
          <w:b/>
          <w:i/>
        </w:rPr>
        <w:t>dati personali</w:t>
      </w:r>
      <w:r>
        <w:rPr>
          <w:rFonts w:ascii="Palatino Linotype" w:eastAsia="Palatino Linotype" w:hAnsi="Palatino Linotype" w:cs="Palatino Linotype"/>
        </w:rPr>
        <w:t>.</w:t>
      </w:r>
    </w:p>
    <w:p w:rsidR="00313EA5" w:rsidRDefault="00313EA5">
      <w:pPr>
        <w:spacing w:after="0" w:line="259" w:lineRule="auto"/>
        <w:ind w:left="426"/>
        <w:jc w:val="both"/>
        <w:rPr>
          <w:rFonts w:ascii="Palatino Linotype" w:eastAsia="Palatino Linotype" w:hAnsi="Palatino Linotype" w:cs="Palatino Linotype"/>
        </w:rPr>
      </w:pPr>
    </w:p>
    <w:p w:rsidR="00313EA5" w:rsidRDefault="0004077D">
      <w:pPr>
        <w:spacing w:after="0" w:line="259" w:lineRule="auto"/>
        <w:ind w:left="426"/>
        <w:jc w:val="both"/>
        <w:rPr>
          <w:rFonts w:ascii="Palatino Linotype" w:eastAsia="Palatino Linotype" w:hAnsi="Palatino Linotype" w:cs="Palatino Linotype"/>
        </w:rPr>
      </w:pPr>
      <w:r>
        <w:rPr>
          <w:rFonts w:ascii="Palatino Linotype" w:eastAsia="Palatino Linotype" w:hAnsi="Palatino Linotype" w:cs="Palatino Linotype"/>
        </w:rPr>
        <w:t xml:space="preserve">Le riflessioni/valutazioni/interpretazioni professionali tradotte in dati dallo psicologo costituiscono l’insieme dei </w:t>
      </w:r>
      <w:r>
        <w:rPr>
          <w:rFonts w:ascii="Palatino Linotype" w:eastAsia="Palatino Linotype" w:hAnsi="Palatino Linotype" w:cs="Palatino Linotype"/>
          <w:b/>
          <w:i/>
        </w:rPr>
        <w:t>dati professionali</w:t>
      </w:r>
      <w:r>
        <w:rPr>
          <w:rFonts w:ascii="Palatino Linotype" w:eastAsia="Palatino Linotype" w:hAnsi="Palatino Linotype" w:cs="Palatino Linotype"/>
        </w:rPr>
        <w:t>, trattati secondo tutti i principi del GDPR e gestiti/dovuti prioritariamente secondo quanto previsto dal C.D.;</w:t>
      </w:r>
    </w:p>
    <w:p w:rsidR="00313EA5" w:rsidRDefault="00313EA5">
      <w:pPr>
        <w:spacing w:after="0" w:line="259" w:lineRule="auto"/>
        <w:jc w:val="both"/>
        <w:rPr>
          <w:rFonts w:ascii="Palatino Linotype" w:eastAsia="Palatino Linotype" w:hAnsi="Palatino Linotype" w:cs="Palatino Linotype"/>
        </w:rPr>
      </w:pPr>
    </w:p>
    <w:p w:rsidR="00313EA5" w:rsidRDefault="0004077D">
      <w:pPr>
        <w:numPr>
          <w:ilvl w:val="0"/>
          <w:numId w:val="3"/>
        </w:numPr>
        <w:pBdr>
          <w:top w:val="nil"/>
          <w:left w:val="nil"/>
          <w:bottom w:val="nil"/>
          <w:right w:val="nil"/>
          <w:between w:val="nil"/>
        </w:pBdr>
        <w:spacing w:after="0" w:line="259" w:lineRule="auto"/>
        <w:ind w:left="426" w:hanging="426"/>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Il trattamento di tutti i dati sopra richiamati viene effettuato sulla base del consenso libero, specifico e informato del paziente/cliente e </w:t>
      </w:r>
      <w:r>
        <w:rPr>
          <w:rFonts w:ascii="Palatino Linotype" w:eastAsia="Palatino Linotype" w:hAnsi="Palatino Linotype" w:cs="Palatino Linotype"/>
          <w:color w:val="000000"/>
        </w:rPr>
        <w:t>al fine di svolgere l’incarico conferito dal paziente/cliente allo psicologo.</w:t>
      </w:r>
    </w:p>
    <w:p w:rsidR="00313EA5" w:rsidRDefault="00313EA5">
      <w:pPr>
        <w:pBdr>
          <w:top w:val="nil"/>
          <w:left w:val="nil"/>
          <w:bottom w:val="nil"/>
          <w:right w:val="nil"/>
          <w:between w:val="nil"/>
        </w:pBdr>
        <w:spacing w:after="0" w:line="259" w:lineRule="auto"/>
        <w:ind w:left="426" w:hanging="720"/>
        <w:jc w:val="both"/>
        <w:rPr>
          <w:rFonts w:ascii="Palatino Linotype" w:eastAsia="Palatino Linotype" w:hAnsi="Palatino Linotype" w:cs="Palatino Linotype"/>
          <w:b/>
          <w:color w:val="000000"/>
        </w:rPr>
      </w:pPr>
    </w:p>
    <w:p w:rsidR="00313EA5" w:rsidRDefault="0004077D">
      <w:pPr>
        <w:numPr>
          <w:ilvl w:val="0"/>
          <w:numId w:val="3"/>
        </w:numPr>
        <w:pBdr>
          <w:top w:val="nil"/>
          <w:left w:val="nil"/>
          <w:bottom w:val="nil"/>
          <w:right w:val="nil"/>
          <w:between w:val="nil"/>
        </w:pBdr>
        <w:spacing w:after="0" w:line="259" w:lineRule="auto"/>
        <w:ind w:left="426" w:hanging="426"/>
        <w:jc w:val="both"/>
        <w:rPr>
          <w:rFonts w:ascii="Palatino Linotype" w:eastAsia="Palatino Linotype" w:hAnsi="Palatino Linotype" w:cs="Palatino Linotype"/>
          <w:color w:val="000000"/>
          <w:u w:val="single"/>
        </w:rPr>
      </w:pPr>
      <w:r>
        <w:rPr>
          <w:rFonts w:ascii="Palatino Linotype" w:eastAsia="Palatino Linotype" w:hAnsi="Palatino Linotype" w:cs="Palatino Linotype"/>
          <w:color w:val="000000"/>
        </w:rPr>
        <w:lastRenderedPageBreak/>
        <w:t xml:space="preserve">I dati personali saranno sottoposti a </w:t>
      </w:r>
      <w:r>
        <w:rPr>
          <w:rFonts w:ascii="Palatino Linotype" w:eastAsia="Palatino Linotype" w:hAnsi="Palatino Linotype" w:cs="Palatino Linotype"/>
          <w:b/>
          <w:color w:val="000000"/>
        </w:rPr>
        <w:t>modalità di trattamento</w:t>
      </w:r>
      <w:r>
        <w:rPr>
          <w:rFonts w:ascii="Palatino Linotype" w:eastAsia="Palatino Linotype" w:hAnsi="Palatino Linotype" w:cs="Palatino Linotype"/>
          <w:color w:val="000000"/>
        </w:rPr>
        <w:t xml:space="preserve"> sia cartaceo sia elettronico e/o automatizzato, quindi con modalità sia manuali sia informatiche. </w:t>
      </w:r>
    </w:p>
    <w:p w:rsidR="00313EA5" w:rsidRDefault="00313EA5">
      <w:pPr>
        <w:pBdr>
          <w:top w:val="nil"/>
          <w:left w:val="nil"/>
          <w:bottom w:val="nil"/>
          <w:right w:val="nil"/>
          <w:between w:val="nil"/>
        </w:pBdr>
        <w:spacing w:after="0" w:line="259" w:lineRule="auto"/>
        <w:ind w:left="426" w:hanging="720"/>
        <w:jc w:val="both"/>
        <w:rPr>
          <w:rFonts w:ascii="Palatino Linotype" w:eastAsia="Palatino Linotype" w:hAnsi="Palatino Linotype" w:cs="Palatino Linotype"/>
          <w:color w:val="000000"/>
          <w:u w:val="single"/>
        </w:rPr>
      </w:pPr>
    </w:p>
    <w:p w:rsidR="00313EA5" w:rsidRDefault="0004077D">
      <w:pPr>
        <w:numPr>
          <w:ilvl w:val="0"/>
          <w:numId w:val="3"/>
        </w:numPr>
        <w:pBdr>
          <w:top w:val="nil"/>
          <w:left w:val="nil"/>
          <w:bottom w:val="nil"/>
          <w:right w:val="nil"/>
          <w:between w:val="nil"/>
        </w:pBdr>
        <w:spacing w:after="0" w:line="259" w:lineRule="auto"/>
        <w:ind w:left="426" w:hanging="426"/>
        <w:jc w:val="both"/>
        <w:rPr>
          <w:rFonts w:ascii="Palatino Linotype" w:eastAsia="Palatino Linotype" w:hAnsi="Palatino Linotype" w:cs="Palatino Linotype"/>
          <w:color w:val="000000"/>
          <w:u w:val="single"/>
        </w:rPr>
      </w:pPr>
      <w:r>
        <w:rPr>
          <w:rFonts w:ascii="Palatino Linotype" w:eastAsia="Palatino Linotype" w:hAnsi="Palatino Linotype" w:cs="Palatino Linotype"/>
          <w:color w:val="000000"/>
        </w:rPr>
        <w:t xml:space="preserve">Saranno utilizzate adeguate </w:t>
      </w:r>
      <w:r>
        <w:rPr>
          <w:rFonts w:ascii="Palatino Linotype" w:eastAsia="Palatino Linotype" w:hAnsi="Palatino Linotype" w:cs="Palatino Linotype"/>
          <w:b/>
          <w:color w:val="000000"/>
        </w:rPr>
        <w:t>misure di sicurezza</w:t>
      </w:r>
      <w:r>
        <w:rPr>
          <w:rFonts w:ascii="Palatino Linotype" w:eastAsia="Palatino Linotype" w:hAnsi="Palatino Linotype" w:cs="Palatino Linotype"/>
          <w:color w:val="000000"/>
        </w:rPr>
        <w:t xml:space="preserve"> al fine di garantire la protezione, la sicurezza, l’integrità, l’accessibilità dei dati personali, entro i vincoli delle norme vigenti e del segreto professionale.</w:t>
      </w:r>
    </w:p>
    <w:p w:rsidR="00313EA5" w:rsidRDefault="00313EA5">
      <w:pPr>
        <w:pBdr>
          <w:top w:val="nil"/>
          <w:left w:val="nil"/>
          <w:bottom w:val="nil"/>
          <w:right w:val="nil"/>
          <w:between w:val="nil"/>
        </w:pBdr>
        <w:spacing w:after="0" w:line="259" w:lineRule="auto"/>
        <w:ind w:left="426" w:hanging="720"/>
        <w:jc w:val="both"/>
        <w:rPr>
          <w:rFonts w:ascii="Palatino Linotype" w:eastAsia="Palatino Linotype" w:hAnsi="Palatino Linotype" w:cs="Palatino Linotype"/>
          <w:color w:val="000000"/>
        </w:rPr>
      </w:pPr>
    </w:p>
    <w:p w:rsidR="00313EA5" w:rsidRDefault="0004077D">
      <w:pPr>
        <w:numPr>
          <w:ilvl w:val="0"/>
          <w:numId w:val="3"/>
        </w:numPr>
        <w:pBdr>
          <w:top w:val="nil"/>
          <w:left w:val="nil"/>
          <w:bottom w:val="nil"/>
          <w:right w:val="nil"/>
          <w:between w:val="nil"/>
        </w:pBdr>
        <w:spacing w:after="0" w:line="259" w:lineRule="auto"/>
        <w:ind w:left="426" w:hanging="42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I dati personali che non siano più necessar</w:t>
      </w:r>
      <w:r>
        <w:rPr>
          <w:rFonts w:ascii="Palatino Linotype" w:eastAsia="Palatino Linotype" w:hAnsi="Palatino Linotype" w:cs="Palatino Linotype"/>
          <w:color w:val="000000"/>
        </w:rPr>
        <w:t xml:space="preserve">i, o per i quali non vi sia più un presupposto giuridico per la relativa conservazione, verranno </w:t>
      </w:r>
      <w:proofErr w:type="spellStart"/>
      <w:r>
        <w:rPr>
          <w:rFonts w:ascii="Palatino Linotype" w:eastAsia="Palatino Linotype" w:hAnsi="Palatino Linotype" w:cs="Palatino Linotype"/>
          <w:b/>
          <w:color w:val="000000"/>
        </w:rPr>
        <w:t>anonimizzati</w:t>
      </w:r>
      <w:proofErr w:type="spellEnd"/>
      <w:r>
        <w:rPr>
          <w:rFonts w:ascii="Palatino Linotype" w:eastAsia="Palatino Linotype" w:hAnsi="Palatino Linotype" w:cs="Palatino Linotype"/>
          <w:b/>
          <w:color w:val="000000"/>
        </w:rPr>
        <w:t xml:space="preserve"> irreversibilmente o distrutti in modo sicuro</w:t>
      </w:r>
      <w:r>
        <w:rPr>
          <w:rFonts w:ascii="Palatino Linotype" w:eastAsia="Palatino Linotype" w:hAnsi="Palatino Linotype" w:cs="Palatino Linotype"/>
          <w:color w:val="000000"/>
        </w:rPr>
        <w:t>.</w:t>
      </w:r>
    </w:p>
    <w:p w:rsidR="00313EA5" w:rsidRDefault="00313EA5">
      <w:pPr>
        <w:pBdr>
          <w:top w:val="nil"/>
          <w:left w:val="nil"/>
          <w:bottom w:val="nil"/>
          <w:right w:val="nil"/>
          <w:between w:val="nil"/>
        </w:pBdr>
        <w:spacing w:after="0" w:line="259" w:lineRule="auto"/>
        <w:ind w:left="426" w:hanging="720"/>
        <w:jc w:val="both"/>
        <w:rPr>
          <w:rFonts w:ascii="Palatino Linotype" w:eastAsia="Palatino Linotype" w:hAnsi="Palatino Linotype" w:cs="Palatino Linotype"/>
          <w:color w:val="000000"/>
        </w:rPr>
      </w:pPr>
    </w:p>
    <w:p w:rsidR="00313EA5" w:rsidRDefault="0004077D">
      <w:pPr>
        <w:numPr>
          <w:ilvl w:val="0"/>
          <w:numId w:val="3"/>
        </w:numPr>
        <w:pBdr>
          <w:top w:val="nil"/>
          <w:left w:val="nil"/>
          <w:bottom w:val="nil"/>
          <w:right w:val="nil"/>
          <w:between w:val="nil"/>
        </w:pBdr>
        <w:spacing w:after="0" w:line="259" w:lineRule="auto"/>
        <w:ind w:left="426" w:hanging="42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I dati personali verranno </w:t>
      </w:r>
      <w:r>
        <w:rPr>
          <w:rFonts w:ascii="Palatino Linotype" w:eastAsia="Palatino Linotype" w:hAnsi="Palatino Linotype" w:cs="Palatino Linotype"/>
          <w:b/>
          <w:color w:val="000000"/>
        </w:rPr>
        <w:t>conservati solo per il tempo necessario</w:t>
      </w:r>
      <w:r>
        <w:rPr>
          <w:rFonts w:ascii="Palatino Linotype" w:eastAsia="Palatino Linotype" w:hAnsi="Palatino Linotype" w:cs="Palatino Linotype"/>
          <w:color w:val="000000"/>
        </w:rPr>
        <w:t xml:space="preserve"> al conseguimento delle finalità p</w:t>
      </w:r>
      <w:r>
        <w:rPr>
          <w:rFonts w:ascii="Palatino Linotype" w:eastAsia="Palatino Linotype" w:hAnsi="Palatino Linotype" w:cs="Palatino Linotype"/>
          <w:color w:val="000000"/>
        </w:rPr>
        <w:t>er le quali sono stati raccolti, ovvero:</w:t>
      </w:r>
    </w:p>
    <w:p w:rsidR="00313EA5" w:rsidRDefault="0004077D">
      <w:pPr>
        <w:numPr>
          <w:ilvl w:val="0"/>
          <w:numId w:val="5"/>
        </w:numPr>
        <w:pBdr>
          <w:top w:val="nil"/>
          <w:left w:val="nil"/>
          <w:bottom w:val="nil"/>
          <w:right w:val="nil"/>
          <w:between w:val="nil"/>
        </w:pBdr>
        <w:spacing w:after="0" w:line="259" w:lineRule="auto"/>
        <w:ind w:left="851" w:hanging="42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u w:val="single"/>
        </w:rPr>
        <w:t>dati anagrafici, di contatto e di pagamento</w:t>
      </w:r>
      <w:r>
        <w:rPr>
          <w:rFonts w:ascii="Palatino Linotype" w:eastAsia="Palatino Linotype" w:hAnsi="Palatino Linotype" w:cs="Palatino Linotype"/>
          <w:color w:val="000000"/>
        </w:rPr>
        <w:t xml:space="preserve">: verranno tenuti per il tempo necessario a gestire gli adempimenti contrattuali/contabili, quindi per un tempo di </w:t>
      </w:r>
      <w:r>
        <w:rPr>
          <w:rFonts w:ascii="Palatino Linotype" w:eastAsia="Palatino Linotype" w:hAnsi="Palatino Linotype" w:cs="Palatino Linotype"/>
          <w:b/>
          <w:color w:val="000000"/>
        </w:rPr>
        <w:t>10 anni</w:t>
      </w:r>
      <w:r>
        <w:rPr>
          <w:rFonts w:ascii="Palatino Linotype" w:eastAsia="Palatino Linotype" w:hAnsi="Palatino Linotype" w:cs="Palatino Linotype"/>
          <w:color w:val="000000"/>
        </w:rPr>
        <w:t>;</w:t>
      </w:r>
    </w:p>
    <w:p w:rsidR="00313EA5" w:rsidRDefault="0004077D">
      <w:pPr>
        <w:numPr>
          <w:ilvl w:val="0"/>
          <w:numId w:val="5"/>
        </w:numPr>
        <w:pBdr>
          <w:top w:val="nil"/>
          <w:left w:val="nil"/>
          <w:bottom w:val="nil"/>
          <w:right w:val="nil"/>
          <w:between w:val="nil"/>
        </w:pBdr>
        <w:spacing w:after="0" w:line="259" w:lineRule="auto"/>
        <w:ind w:left="851" w:hanging="42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u w:val="single"/>
        </w:rPr>
        <w:t xml:space="preserve">dati relativi allo stato di salute: </w:t>
      </w:r>
      <w:r>
        <w:rPr>
          <w:rFonts w:ascii="Palatino Linotype" w:eastAsia="Palatino Linotype" w:hAnsi="Palatino Linotype" w:cs="Palatino Linotype"/>
          <w:color w:val="000000"/>
        </w:rPr>
        <w:t xml:space="preserve"> verranno tenuti per il tempo necessario allo svolgimento dell’incarico e al perseguimento delle finalità proprie dello stesso e comunque per un periodo minimo di </w:t>
      </w:r>
      <w:r>
        <w:rPr>
          <w:rFonts w:ascii="Palatino Linotype" w:eastAsia="Palatino Linotype" w:hAnsi="Palatino Linotype" w:cs="Palatino Linotype"/>
          <w:b/>
          <w:color w:val="000000"/>
        </w:rPr>
        <w:t>5 anni</w:t>
      </w:r>
      <w:r>
        <w:rPr>
          <w:rFonts w:ascii="Palatino Linotype" w:eastAsia="Palatino Linotype" w:hAnsi="Palatino Linotype" w:cs="Palatino Linotype"/>
          <w:color w:val="000000"/>
        </w:rPr>
        <w:t xml:space="preserve"> (art.17 del C.D.) e non oltre il periodo di conservazione previsto per i  dati anagraf</w:t>
      </w:r>
      <w:r>
        <w:rPr>
          <w:rFonts w:ascii="Palatino Linotype" w:eastAsia="Palatino Linotype" w:hAnsi="Palatino Linotype" w:cs="Palatino Linotype"/>
          <w:color w:val="000000"/>
        </w:rPr>
        <w:t>ici e di pagamento</w:t>
      </w:r>
      <w:r>
        <w:rPr>
          <w:rFonts w:ascii="Palatino Linotype" w:eastAsia="Palatino Linotype" w:hAnsi="Palatino Linotype" w:cs="Palatino Linotype"/>
          <w:b/>
          <w:color w:val="000000"/>
        </w:rPr>
        <w:t>.</w:t>
      </w:r>
    </w:p>
    <w:p w:rsidR="00313EA5" w:rsidRDefault="00313EA5">
      <w:pPr>
        <w:pBdr>
          <w:top w:val="nil"/>
          <w:left w:val="nil"/>
          <w:bottom w:val="nil"/>
          <w:right w:val="nil"/>
          <w:between w:val="nil"/>
        </w:pBdr>
        <w:spacing w:after="0" w:line="259" w:lineRule="auto"/>
        <w:ind w:left="851" w:hanging="720"/>
        <w:jc w:val="both"/>
        <w:rPr>
          <w:rFonts w:ascii="Palatino Linotype" w:eastAsia="Palatino Linotype" w:hAnsi="Palatino Linotype" w:cs="Palatino Linotype"/>
          <w:color w:val="000000"/>
        </w:rPr>
      </w:pPr>
    </w:p>
    <w:p w:rsidR="00313EA5" w:rsidRDefault="0004077D">
      <w:pPr>
        <w:numPr>
          <w:ilvl w:val="0"/>
          <w:numId w:val="3"/>
        </w:numPr>
        <w:pBdr>
          <w:top w:val="nil"/>
          <w:left w:val="nil"/>
          <w:bottom w:val="nil"/>
          <w:right w:val="nil"/>
          <w:between w:val="nil"/>
        </w:pBdr>
        <w:spacing w:after="0" w:line="259" w:lineRule="auto"/>
        <w:ind w:left="426" w:hanging="42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I dati personali potrebbero dover essere resi </w:t>
      </w:r>
      <w:r>
        <w:rPr>
          <w:rFonts w:ascii="Palatino Linotype" w:eastAsia="Palatino Linotype" w:hAnsi="Palatino Linotype" w:cs="Palatino Linotype"/>
          <w:b/>
          <w:color w:val="000000"/>
        </w:rPr>
        <w:t>accessibili alle Autorità Sanitarie e/o Giudiziarie</w:t>
      </w:r>
      <w:r>
        <w:rPr>
          <w:rFonts w:ascii="Palatino Linotype" w:eastAsia="Palatino Linotype" w:hAnsi="Palatino Linotype" w:cs="Palatino Linotype"/>
          <w:color w:val="000000"/>
        </w:rPr>
        <w:t xml:space="preserve"> sulla base di precisi doveri di legge. In tutti gli altri casi, ogni comunicazione potrà avvenire solo previo esplicito consenso, e in pa</w:t>
      </w:r>
      <w:r>
        <w:rPr>
          <w:rFonts w:ascii="Palatino Linotype" w:eastAsia="Palatino Linotype" w:hAnsi="Palatino Linotype" w:cs="Palatino Linotype"/>
          <w:color w:val="000000"/>
        </w:rPr>
        <w:t xml:space="preserve">rticolare: </w:t>
      </w:r>
    </w:p>
    <w:p w:rsidR="00313EA5" w:rsidRDefault="0004077D">
      <w:pPr>
        <w:numPr>
          <w:ilvl w:val="0"/>
          <w:numId w:val="1"/>
        </w:numPr>
        <w:pBdr>
          <w:top w:val="nil"/>
          <w:left w:val="nil"/>
          <w:bottom w:val="nil"/>
          <w:right w:val="nil"/>
          <w:between w:val="nil"/>
        </w:pBdr>
        <w:spacing w:after="0" w:line="259" w:lineRule="auto"/>
        <w:ind w:left="851" w:hanging="42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u w:val="single"/>
        </w:rPr>
        <w:t>dati anagrafici, di contatto e di pagamento:</w:t>
      </w:r>
      <w:r>
        <w:rPr>
          <w:rFonts w:ascii="Palatino Linotype" w:eastAsia="Palatino Linotype" w:hAnsi="Palatino Linotype" w:cs="Palatino Linotype"/>
          <w:color w:val="000000"/>
        </w:rPr>
        <w:t xml:space="preserve"> potranno essere accessibili anche a eventuali collaboratori, nonché a fornitori esterni che supportano l’erogazione dei servizi;</w:t>
      </w:r>
    </w:p>
    <w:p w:rsidR="00313EA5" w:rsidRDefault="0004077D">
      <w:pPr>
        <w:numPr>
          <w:ilvl w:val="0"/>
          <w:numId w:val="1"/>
        </w:numPr>
        <w:pBdr>
          <w:top w:val="nil"/>
          <w:left w:val="nil"/>
          <w:bottom w:val="nil"/>
          <w:right w:val="nil"/>
          <w:between w:val="nil"/>
        </w:pBdr>
        <w:spacing w:after="0" w:line="259" w:lineRule="auto"/>
        <w:ind w:left="8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u w:val="single"/>
        </w:rPr>
        <w:t>dati relativi allo stato di salute:</w:t>
      </w:r>
      <w:r>
        <w:rPr>
          <w:rFonts w:ascii="Palatino Linotype" w:eastAsia="Palatino Linotype" w:hAnsi="Palatino Linotype" w:cs="Palatino Linotype"/>
          <w:color w:val="000000"/>
        </w:rPr>
        <w:t xml:space="preserve"> verranno resi noti, di regola, solamente all’interessato e solo in presenza di un consenso scritto a terzi (art. 12 C.D.). Verrà adottato ogni mezzo idoneo a prevenire una conoscenza non autorizzata da parte di soggetti terzi anche compresenti al conferim</w:t>
      </w:r>
      <w:r>
        <w:rPr>
          <w:rFonts w:ascii="Palatino Linotype" w:eastAsia="Palatino Linotype" w:hAnsi="Palatino Linotype" w:cs="Palatino Linotype"/>
          <w:color w:val="000000"/>
        </w:rPr>
        <w:t>ento. Potranno essere condivisi, in caso di obblighi di legge, con strutture/servizi/operatori del SSN o altre Autorità pubbliche; in caso di collaborazione con altri soggetti parimenti tenuti al segreto professionale (supervisioni, intervisioni e/o riunio</w:t>
      </w:r>
      <w:r>
        <w:rPr>
          <w:rFonts w:ascii="Palatino Linotype" w:eastAsia="Palatino Linotype" w:hAnsi="Palatino Linotype" w:cs="Palatino Linotype"/>
          <w:color w:val="000000"/>
        </w:rPr>
        <w:t>ni di equipe), saranno condivise, con il presente assenso, soltanto le informazioni strettamente necessarie in relazione al tipo di collaborazione (art.15 C.D.).</w:t>
      </w:r>
    </w:p>
    <w:p w:rsidR="00313EA5" w:rsidRDefault="00313EA5">
      <w:pPr>
        <w:pBdr>
          <w:top w:val="nil"/>
          <w:left w:val="nil"/>
          <w:bottom w:val="nil"/>
          <w:right w:val="nil"/>
          <w:between w:val="nil"/>
        </w:pBdr>
        <w:spacing w:after="0" w:line="259" w:lineRule="auto"/>
        <w:ind w:left="426" w:hanging="720"/>
        <w:jc w:val="both"/>
        <w:rPr>
          <w:rFonts w:ascii="Palatino Linotype" w:eastAsia="Palatino Linotype" w:hAnsi="Palatino Linotype" w:cs="Palatino Linotype"/>
          <w:color w:val="000000"/>
        </w:rPr>
      </w:pPr>
    </w:p>
    <w:p w:rsidR="00313EA5" w:rsidRPr="00A31691" w:rsidRDefault="00A31691" w:rsidP="00A31691">
      <w:pPr>
        <w:numPr>
          <w:ilvl w:val="0"/>
          <w:numId w:val="3"/>
        </w:numPr>
        <w:pBdr>
          <w:top w:val="nil"/>
          <w:left w:val="nil"/>
          <w:bottom w:val="nil"/>
          <w:right w:val="nil"/>
          <w:between w:val="nil"/>
        </w:pBdr>
        <w:spacing w:after="0"/>
        <w:ind w:left="426" w:hanging="426"/>
        <w:jc w:val="both"/>
        <w:rPr>
          <w:rFonts w:ascii="Palatino Linotype" w:eastAsia="Palatino Linotype" w:hAnsi="Palatino Linotype" w:cs="Palatino Linotype"/>
          <w:color w:val="000000"/>
        </w:rPr>
      </w:pPr>
      <w:r w:rsidRPr="00A31691">
        <w:rPr>
          <w:rFonts w:ascii="Palatino Linotype" w:eastAsia="Palatino Linotype" w:hAnsi="Palatino Linotype" w:cs="Palatino Linotype"/>
          <w:iCs/>
          <w:color w:val="000000"/>
        </w:rPr>
        <w:t xml:space="preserve">Ai sensi della normativa vigente le informazioni contabili relative alle spese sanitarie verranno trasmesse all’Agenzia delle Entrate, tramite flusso telematico del </w:t>
      </w:r>
      <w:r w:rsidRPr="00A31691">
        <w:rPr>
          <w:rFonts w:ascii="Palatino Linotype" w:eastAsia="Palatino Linotype" w:hAnsi="Palatino Linotype" w:cs="Palatino Linotype"/>
          <w:b/>
          <w:bCs/>
          <w:iCs/>
          <w:color w:val="000000"/>
        </w:rPr>
        <w:t xml:space="preserve">Sistema Tessera Sanitaria, </w:t>
      </w:r>
      <w:r w:rsidRPr="00A31691">
        <w:rPr>
          <w:rFonts w:ascii="Palatino Linotype" w:eastAsia="Palatino Linotype" w:hAnsi="Palatino Linotype" w:cs="Palatino Linotype"/>
          <w:iCs/>
          <w:color w:val="000000"/>
        </w:rPr>
        <w:t xml:space="preserve">ai fini dell’elaborazione del </w:t>
      </w:r>
      <w:r w:rsidRPr="00A31691">
        <w:rPr>
          <w:rFonts w:ascii="Palatino Linotype" w:eastAsia="Palatino Linotype" w:hAnsi="Palatino Linotype" w:cs="Palatino Linotype"/>
          <w:b/>
          <w:bCs/>
          <w:iCs/>
          <w:color w:val="000000"/>
        </w:rPr>
        <w:t>mod.730/UNICO precompilato</w:t>
      </w:r>
      <w:r w:rsidRPr="00A31691">
        <w:rPr>
          <w:rFonts w:ascii="Palatino Linotype" w:eastAsia="Palatino Linotype" w:hAnsi="Palatino Linotype" w:cs="Palatino Linotype"/>
          <w:iCs/>
          <w:color w:val="000000"/>
        </w:rPr>
        <w:t xml:space="preserve"> e risulteranno accessibili anche dai soggetti ai quali Lei dovesse risultare fiscalmente a carico (coniuge, genitori, ecc.). In caso di opposizione all’invio dei dati (da rendere attraverso il punto in calce alla presente) i dati saranno trasmessi al Sistema Tessera Sanitaria senza l’indicazione del codice fiscale. Tale opposizione non pregiudica la detrazione della spesa, bensì comporta esclusivamente che la fattura non venga inserita automaticamente nella dichiarazione precompilata</w:t>
      </w:r>
    </w:p>
    <w:p w:rsidR="00313EA5" w:rsidRDefault="00313EA5" w:rsidP="00A31691">
      <w:pPr>
        <w:pBdr>
          <w:top w:val="nil"/>
          <w:left w:val="nil"/>
          <w:bottom w:val="nil"/>
          <w:right w:val="nil"/>
          <w:between w:val="nil"/>
        </w:pBdr>
        <w:spacing w:after="0" w:line="259" w:lineRule="auto"/>
        <w:ind w:left="426" w:hanging="720"/>
        <w:jc w:val="both"/>
        <w:rPr>
          <w:rFonts w:ascii="Palatino Linotype" w:eastAsia="Palatino Linotype" w:hAnsi="Palatino Linotype" w:cs="Palatino Linotype"/>
          <w:color w:val="000000"/>
        </w:rPr>
      </w:pPr>
    </w:p>
    <w:p w:rsidR="00313EA5" w:rsidRDefault="0004077D">
      <w:pPr>
        <w:numPr>
          <w:ilvl w:val="0"/>
          <w:numId w:val="3"/>
        </w:numPr>
        <w:pBdr>
          <w:top w:val="nil"/>
          <w:left w:val="nil"/>
          <w:bottom w:val="nil"/>
          <w:right w:val="nil"/>
          <w:between w:val="nil"/>
        </w:pBdr>
        <w:spacing w:after="0" w:line="259" w:lineRule="auto"/>
        <w:ind w:left="426" w:hanging="42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L’eventuale </w:t>
      </w:r>
      <w:r>
        <w:rPr>
          <w:rFonts w:ascii="Palatino Linotype" w:eastAsia="Palatino Linotype" w:hAnsi="Palatino Linotype" w:cs="Palatino Linotype"/>
          <w:b/>
          <w:color w:val="000000"/>
        </w:rPr>
        <w:t>lista dei responsabili del trattamento,</w:t>
      </w:r>
      <w:r>
        <w:rPr>
          <w:rFonts w:ascii="Palatino Linotype" w:eastAsia="Palatino Linotype" w:hAnsi="Palatino Linotype" w:cs="Palatino Linotype"/>
          <w:color w:val="000000"/>
        </w:rPr>
        <w:t xml:space="preserve"> e degli altri soggetti cui vengono comunicati i dati, può essere visionata a richiesta.</w:t>
      </w:r>
    </w:p>
    <w:p w:rsidR="00313EA5" w:rsidRDefault="00313EA5">
      <w:pPr>
        <w:pBdr>
          <w:top w:val="nil"/>
          <w:left w:val="nil"/>
          <w:bottom w:val="nil"/>
          <w:right w:val="nil"/>
          <w:between w:val="nil"/>
        </w:pBdr>
        <w:spacing w:after="0" w:line="259" w:lineRule="auto"/>
        <w:ind w:left="426" w:hanging="720"/>
        <w:jc w:val="both"/>
        <w:rPr>
          <w:rFonts w:ascii="Palatino Linotype" w:eastAsia="Palatino Linotype" w:hAnsi="Palatino Linotype" w:cs="Palatino Linotype"/>
          <w:color w:val="000000"/>
        </w:rPr>
      </w:pPr>
    </w:p>
    <w:p w:rsidR="00313EA5" w:rsidRDefault="0004077D">
      <w:pPr>
        <w:numPr>
          <w:ilvl w:val="0"/>
          <w:numId w:val="3"/>
        </w:numPr>
        <w:pBdr>
          <w:top w:val="nil"/>
          <w:left w:val="nil"/>
          <w:bottom w:val="nil"/>
          <w:right w:val="nil"/>
          <w:between w:val="nil"/>
        </w:pBdr>
        <w:spacing w:after="0" w:line="259" w:lineRule="auto"/>
        <w:ind w:left="426" w:hanging="42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Al persistere d</w:t>
      </w:r>
      <w:r>
        <w:rPr>
          <w:rFonts w:ascii="Palatino Linotype" w:eastAsia="Palatino Linotype" w:hAnsi="Palatino Linotype" w:cs="Palatino Linotype"/>
          <w:color w:val="000000"/>
        </w:rPr>
        <w:t xml:space="preserve">i talune condizioni, in relazione alle specificità connesse con l’esecuzione dell’incarico, sarà possibile all’interessato esercitare i </w:t>
      </w:r>
      <w:r>
        <w:rPr>
          <w:rFonts w:ascii="Palatino Linotype" w:eastAsia="Palatino Linotype" w:hAnsi="Palatino Linotype" w:cs="Palatino Linotype"/>
          <w:b/>
          <w:color w:val="000000"/>
        </w:rPr>
        <w:t xml:space="preserve">diritti di cui agli articoli da 15 a 22 del GDPR e </w:t>
      </w:r>
      <w:proofErr w:type="spellStart"/>
      <w:r>
        <w:rPr>
          <w:rFonts w:ascii="Palatino Linotype" w:eastAsia="Palatino Linotype" w:hAnsi="Palatino Linotype" w:cs="Palatino Linotype"/>
          <w:b/>
          <w:color w:val="000000"/>
        </w:rPr>
        <w:t>D.Lgs.</w:t>
      </w:r>
      <w:proofErr w:type="spellEnd"/>
      <w:r>
        <w:rPr>
          <w:rFonts w:ascii="Palatino Linotype" w:eastAsia="Palatino Linotype" w:hAnsi="Palatino Linotype" w:cs="Palatino Linotype"/>
          <w:b/>
          <w:color w:val="000000"/>
        </w:rPr>
        <w:t xml:space="preserve"> 101/2018</w:t>
      </w:r>
      <w:r>
        <w:rPr>
          <w:rFonts w:ascii="Palatino Linotype" w:eastAsia="Palatino Linotype" w:hAnsi="Palatino Linotype" w:cs="Palatino Linotype"/>
          <w:color w:val="000000"/>
        </w:rPr>
        <w:t xml:space="preserve"> (diritto di accesso ai dati personali, diritto di ret</w:t>
      </w:r>
      <w:r>
        <w:rPr>
          <w:rFonts w:ascii="Palatino Linotype" w:eastAsia="Palatino Linotype" w:hAnsi="Palatino Linotype" w:cs="Palatino Linotype"/>
          <w:color w:val="000000"/>
        </w:rPr>
        <w:t>tifica, diritto alla cancellazione, diritto alla limitazione del trattamento, diritto alla portabilità ovvero diritto di ottenere copia dei dati personali in un formato strutturato di uso comune e leggibile da dispositivo automatico -in linea di massima tr</w:t>
      </w:r>
      <w:r>
        <w:rPr>
          <w:rFonts w:ascii="Palatino Linotype" w:eastAsia="Palatino Linotype" w:hAnsi="Palatino Linotype" w:cs="Palatino Linotype"/>
          <w:color w:val="000000"/>
        </w:rPr>
        <w:t>attasi solo di dati inseriti nel computer- e diritto che essi vengano trasmessi a un altro titolare del trattamento). Nel caso di specie sarà onere del professionista verificare la legittimità delle richieste fornendo riscontro, di norma, entro 30 giorni.</w:t>
      </w:r>
    </w:p>
    <w:p w:rsidR="00313EA5" w:rsidRDefault="00313EA5">
      <w:pPr>
        <w:pBdr>
          <w:top w:val="nil"/>
          <w:left w:val="nil"/>
          <w:bottom w:val="nil"/>
          <w:right w:val="nil"/>
          <w:between w:val="nil"/>
        </w:pBdr>
        <w:spacing w:after="0" w:line="259" w:lineRule="auto"/>
        <w:ind w:left="426" w:hanging="720"/>
        <w:jc w:val="both"/>
        <w:rPr>
          <w:rFonts w:ascii="Palatino Linotype" w:eastAsia="Palatino Linotype" w:hAnsi="Palatino Linotype" w:cs="Palatino Linotype"/>
          <w:color w:val="000000"/>
        </w:rPr>
      </w:pPr>
    </w:p>
    <w:p w:rsidR="00313EA5" w:rsidRDefault="0004077D">
      <w:pPr>
        <w:numPr>
          <w:ilvl w:val="0"/>
          <w:numId w:val="3"/>
        </w:numPr>
        <w:pBdr>
          <w:top w:val="nil"/>
          <w:left w:val="nil"/>
          <w:bottom w:val="nil"/>
          <w:right w:val="nil"/>
          <w:between w:val="nil"/>
        </w:pBdr>
        <w:spacing w:after="160" w:line="259" w:lineRule="auto"/>
        <w:ind w:left="426" w:hanging="42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Per eventuali reclami o segnalazioni sulle modalità di trattamento dei dati è buona norma rivolgersi direttamente al dott./dott.ssa____________________________________, Titolare del trattamento dei dati. Tuttavia è possibile inoltrare i propri reclami o l</w:t>
      </w:r>
      <w:r>
        <w:rPr>
          <w:rFonts w:ascii="Palatino Linotype" w:eastAsia="Palatino Linotype" w:hAnsi="Palatino Linotype" w:cs="Palatino Linotype"/>
          <w:color w:val="000000"/>
        </w:rPr>
        <w:t>e proprie segnalazioni all’Autorità responsabile della protezione dei dati, utilizzando gli estremi di contatto pertinenti: Garante per la protezione dei dati personali - piazza Venezia 11 - 00187 ROMA - fax: (+39) 06.696773785 - telefono: (+39) 06.696771</w:t>
      </w:r>
      <w:r>
        <w:rPr>
          <w:rFonts w:ascii="Palatino Linotype" w:eastAsia="Palatino Linotype" w:hAnsi="Palatino Linotype" w:cs="Palatino Linotype"/>
          <w:color w:val="000000"/>
        </w:rPr>
        <w:br/>
      </w:r>
      <w:r>
        <w:rPr>
          <w:rFonts w:ascii="Palatino Linotype" w:eastAsia="Palatino Linotype" w:hAnsi="Palatino Linotype" w:cs="Palatino Linotype"/>
          <w:color w:val="000000"/>
        </w:rPr>
        <w:t xml:space="preserve">PEO: </w:t>
      </w:r>
      <w:hyperlink r:id="rId8">
        <w:r>
          <w:rPr>
            <w:rFonts w:ascii="Palatino Linotype" w:eastAsia="Palatino Linotype" w:hAnsi="Palatino Linotype" w:cs="Palatino Linotype"/>
            <w:color w:val="0563C1"/>
            <w:u w:val="single"/>
          </w:rPr>
          <w:t>garante@gpdp.it</w:t>
        </w:r>
      </w:hyperlink>
      <w:r>
        <w:rPr>
          <w:rFonts w:ascii="Palatino Linotype" w:eastAsia="Palatino Linotype" w:hAnsi="Palatino Linotype" w:cs="Palatino Linotype"/>
          <w:color w:val="000000"/>
        </w:rPr>
        <w:t xml:space="preserve"> - PEC: </w:t>
      </w:r>
      <w:hyperlink r:id="rId9">
        <w:r>
          <w:rPr>
            <w:rFonts w:ascii="Palatino Linotype" w:eastAsia="Palatino Linotype" w:hAnsi="Palatino Linotype" w:cs="Palatino Linotype"/>
            <w:color w:val="0563C1"/>
            <w:u w:val="single"/>
          </w:rPr>
          <w:t>protocollo@pec.gpdp.it</w:t>
        </w:r>
      </w:hyperlink>
      <w:r>
        <w:rPr>
          <w:rFonts w:ascii="Palatino Linotype" w:eastAsia="Palatino Linotype" w:hAnsi="Palatino Linotype" w:cs="Palatino Linotype"/>
          <w:color w:val="000000"/>
        </w:rPr>
        <w:t xml:space="preserve"> .</w:t>
      </w:r>
    </w:p>
    <w:p w:rsidR="00313EA5" w:rsidRDefault="00313EA5">
      <w:pPr>
        <w:spacing w:after="160" w:line="259" w:lineRule="auto"/>
        <w:jc w:val="both"/>
        <w:rPr>
          <w:rFonts w:ascii="Palatino Linotype" w:eastAsia="Palatino Linotype" w:hAnsi="Palatino Linotype" w:cs="Palatino Linotype"/>
          <w:b/>
          <w:u w:val="single"/>
        </w:rPr>
      </w:pPr>
    </w:p>
    <w:p w:rsidR="00313EA5" w:rsidRDefault="0004077D">
      <w:pPr>
        <w:spacing w:after="160" w:line="259" w:lineRule="auto"/>
        <w:jc w:val="both"/>
        <w:rPr>
          <w:rFonts w:ascii="Palatino Linotype" w:eastAsia="Palatino Linotype" w:hAnsi="Palatino Linotype" w:cs="Palatino Linotype"/>
        </w:rPr>
      </w:pPr>
      <w:r>
        <w:rPr>
          <w:rFonts w:ascii="Palatino Linotype" w:eastAsia="Palatino Linotype" w:hAnsi="Palatino Linotype" w:cs="Palatino Linotype"/>
          <w:b/>
          <w:u w:val="single"/>
        </w:rPr>
        <w:t xml:space="preserve">Visto e compreso </w:t>
      </w:r>
      <w:r>
        <w:rPr>
          <w:rFonts w:ascii="Palatino Linotype" w:eastAsia="Palatino Linotype" w:hAnsi="Palatino Linotype" w:cs="Palatino Linotype"/>
        </w:rPr>
        <w:t>tutto quanto sopra indicato,</w:t>
      </w:r>
    </w:p>
    <w:p w:rsidR="00313EA5" w:rsidRDefault="0004077D">
      <w:pPr>
        <w:spacing w:after="0"/>
        <w:rPr>
          <w:rFonts w:ascii="Palatino Linotype" w:eastAsia="Palatino Linotype" w:hAnsi="Palatino Linotype" w:cs="Palatino Linotype"/>
        </w:rPr>
      </w:pPr>
      <w:r>
        <w:rPr>
          <w:rFonts w:ascii="Wingdings 2" w:eastAsia="Wingdings 2" w:hAnsi="Wingdings 2" w:cs="Wingdings 2"/>
        </w:rPr>
        <w:t>⬜</w:t>
      </w:r>
      <w:r>
        <w:rPr>
          <w:rFonts w:ascii="Palatino Linotype" w:eastAsia="Palatino Linotype" w:hAnsi="Palatino Linotype" w:cs="Palatino Linotype"/>
        </w:rPr>
        <w:t xml:space="preserve"> per proprio conto</w:t>
      </w:r>
    </w:p>
    <w:p w:rsidR="00313EA5" w:rsidRDefault="00313EA5">
      <w:pPr>
        <w:spacing w:after="0"/>
        <w:rPr>
          <w:rFonts w:ascii="Palatino Linotype" w:eastAsia="Palatino Linotype" w:hAnsi="Palatino Linotype" w:cs="Palatino Linotype"/>
        </w:rPr>
      </w:pPr>
    </w:p>
    <w:p w:rsidR="00313EA5" w:rsidRDefault="0004077D">
      <w:pPr>
        <w:tabs>
          <w:tab w:val="right" w:pos="10204"/>
        </w:tabs>
        <w:spacing w:after="0"/>
        <w:rPr>
          <w:rFonts w:ascii="Palatino Linotype" w:eastAsia="Palatino Linotype" w:hAnsi="Palatino Linotype" w:cs="Palatino Linotype"/>
        </w:rPr>
      </w:pPr>
      <w:r>
        <w:rPr>
          <w:rFonts w:ascii="Wingdings 2" w:eastAsia="Wingdings 2" w:hAnsi="Wingdings 2" w:cs="Wingdings 2"/>
        </w:rPr>
        <w:t>⬜</w:t>
      </w:r>
      <w:r>
        <w:rPr>
          <w:rFonts w:ascii="Palatino Linotype" w:eastAsia="Palatino Linotype" w:hAnsi="Palatino Linotype" w:cs="Palatino Linotype"/>
        </w:rPr>
        <w:t>esercitando la rappresentanza legale sulla/sul sig.ra/sig.________________________________</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4152900</wp:posOffset>
              </wp:positionH>
              <wp:positionV relativeFrom="paragraph">
                <wp:posOffset>152400</wp:posOffset>
              </wp:positionV>
              <wp:extent cx="1047750" cy="209550"/>
              <wp:effectExtent b="0" l="0" r="0" t="0"/>
              <wp:wrapNone/>
              <wp:docPr id="2" name=""/>
              <a:graphic>
                <a:graphicData uri="http://schemas.microsoft.com/office/word/2010/wordprocessingShape">
                  <wps:wsp>
                    <wps:cNvSpPr/>
                    <wps:cNvPr id="2" name="Shape 2"/>
                    <wps:spPr>
                      <a:xfrm>
                        <a:off x="4826888" y="3679988"/>
                        <a:ext cx="1038225" cy="20002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1"/>
                              <w:smallCaps w:val="0"/>
                              <w:strike w:val="0"/>
                              <w:color w:val="ff0000"/>
                              <w:sz w:val="14"/>
                              <w:vertAlign w:val="baseline"/>
                            </w:rPr>
                            <w:t xml:space="preserve">(in caso di interdetto)</w:t>
                          </w:r>
                        </w:p>
                      </w:txbxContent>
                    </wps:txbx>
                    <wps:bodyPr anchorCtr="0" anchor="t" bIns="45700" lIns="91425" spcFirstLastPara="1" rIns="91425" wrap="square" tIns="45700">
                      <a:noAutofit/>
                    </wps:bodyPr>
                  </wps:wsp>
                </a:graphicData>
              </a:graphic>
            </wp:anchor>
          </w:drawing>
        </mc:Choice>
        <ve:Fallback>
          <w:r>
            <w:rPr>
              <w:noProof/>
            </w:rPr>
            <w:drawing>
              <wp:anchor distT="0" distB="0" distL="114300" distR="114300" simplePos="0" relativeHeight="251658240" behindDoc="0" locked="0" layoutInCell="1" allowOverlap="1">
                <wp:simplePos x="0" y="0"/>
                <wp:positionH relativeFrom="column">
                  <wp:posOffset>4152900</wp:posOffset>
                </wp:positionH>
                <wp:positionV relativeFrom="paragraph">
                  <wp:posOffset>152400</wp:posOffset>
                </wp:positionV>
                <wp:extent cx="1047750" cy="20955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047750" cy="209550"/>
                        </a:xfrm>
                        <a:prstGeom prst="rect">
                          <a:avLst/>
                        </a:prstGeom>
                        <a:ln/>
                      </pic:spPr>
                    </pic:pic>
                  </a:graphicData>
                </a:graphic>
              </wp:anchor>
            </w:drawing>
          </w:r>
        </ve:Fallback>
      </ve:AlternateContent>
    </w:p>
    <w:p w:rsidR="00313EA5" w:rsidRDefault="0004077D">
      <w:pPr>
        <w:tabs>
          <w:tab w:val="right" w:pos="10204"/>
        </w:tabs>
        <w:spacing w:before="60" w:after="0"/>
        <w:rPr>
          <w:rFonts w:ascii="Palatino Linotype" w:eastAsia="Palatino Linotype" w:hAnsi="Palatino Linotype" w:cs="Palatino Linotype"/>
        </w:rPr>
      </w:pPr>
      <w:r>
        <w:rPr>
          <w:rFonts w:ascii="Palatino Linotype" w:eastAsia="Palatino Linotype" w:hAnsi="Palatino Linotype" w:cs="Palatino Linotype"/>
        </w:rPr>
        <w:t>nata/o a _________________________________________ il__________________________________     residente a ________________________________ in via ____________________</w:t>
      </w:r>
      <w:r>
        <w:rPr>
          <w:rFonts w:ascii="Palatino Linotype" w:eastAsia="Palatino Linotype" w:hAnsi="Palatino Linotype" w:cs="Palatino Linotype"/>
        </w:rPr>
        <w:t>_______________</w:t>
      </w:r>
    </w:p>
    <w:p w:rsidR="00313EA5" w:rsidRDefault="0004077D">
      <w:pPr>
        <w:tabs>
          <w:tab w:val="right" w:pos="10204"/>
        </w:tabs>
        <w:spacing w:before="60" w:after="0"/>
        <w:rPr>
          <w:rFonts w:ascii="Palatino Linotype" w:eastAsia="Palatino Linotype" w:hAnsi="Palatino Linotype" w:cs="Palatino Linotype"/>
        </w:rPr>
      </w:pPr>
      <w:r>
        <w:rPr>
          <w:rFonts w:ascii="Palatino Linotype" w:eastAsia="Palatino Linotype" w:hAnsi="Palatino Linotype" w:cs="Palatino Linotype"/>
        </w:rPr>
        <w:t>codice fiscale________________________________</w:t>
      </w:r>
    </w:p>
    <w:p w:rsidR="00313EA5" w:rsidRDefault="0004077D">
      <w:pPr>
        <w:pBdr>
          <w:top w:val="nil"/>
          <w:left w:val="nil"/>
          <w:bottom w:val="nil"/>
          <w:right w:val="nil"/>
          <w:between w:val="nil"/>
        </w:pBdr>
        <w:spacing w:after="0" w:line="240" w:lineRule="auto"/>
        <w:ind w:left="-6"/>
        <w:jc w:val="both"/>
        <w:rPr>
          <w:rFonts w:ascii="Palatino Linotype" w:eastAsia="Palatino Linotype" w:hAnsi="Palatino Linotype" w:cs="Palatino Linotype"/>
          <w:color w:val="FF0000"/>
          <w:sz w:val="20"/>
          <w:szCs w:val="20"/>
        </w:rPr>
      </w:pPr>
      <w:r>
        <w:rPr>
          <w:rFonts w:ascii="Palatino Linotype" w:eastAsia="Palatino Linotype" w:hAnsi="Palatino Linotype" w:cs="Palatino Linotype"/>
          <w:color w:val="FF0000"/>
          <w:sz w:val="20"/>
          <w:szCs w:val="20"/>
        </w:rPr>
        <w:t xml:space="preserve">[N.B. </w:t>
      </w:r>
      <w:r>
        <w:rPr>
          <w:rFonts w:ascii="Palatino Linotype" w:eastAsia="Palatino Linotype" w:hAnsi="Palatino Linotype" w:cs="Palatino Linotype"/>
          <w:i/>
          <w:color w:val="FF0000"/>
          <w:sz w:val="20"/>
          <w:szCs w:val="20"/>
        </w:rPr>
        <w:t>per soggetti minorenni consultare altro modulo specificatamente predisposto</w:t>
      </w:r>
      <w:r>
        <w:rPr>
          <w:rFonts w:ascii="Palatino Linotype" w:eastAsia="Palatino Linotype" w:hAnsi="Palatino Linotype" w:cs="Palatino Linotype"/>
          <w:color w:val="FF0000"/>
          <w:sz w:val="20"/>
          <w:szCs w:val="20"/>
        </w:rPr>
        <w:t>].</w:t>
      </w:r>
    </w:p>
    <w:p w:rsidR="00313EA5" w:rsidRDefault="00313EA5">
      <w:pPr>
        <w:pBdr>
          <w:top w:val="nil"/>
          <w:left w:val="nil"/>
          <w:bottom w:val="nil"/>
          <w:right w:val="nil"/>
          <w:between w:val="nil"/>
        </w:pBdr>
        <w:spacing w:after="0" w:line="240" w:lineRule="auto"/>
        <w:ind w:left="-6"/>
        <w:jc w:val="both"/>
        <w:rPr>
          <w:rFonts w:ascii="Palatino Linotype" w:eastAsia="Palatino Linotype" w:hAnsi="Palatino Linotype" w:cs="Palatino Linotype"/>
          <w:color w:val="000000"/>
        </w:rPr>
      </w:pPr>
    </w:p>
    <w:p w:rsidR="00313EA5" w:rsidRDefault="0004077D">
      <w:pPr>
        <w:pBdr>
          <w:top w:val="nil"/>
          <w:left w:val="nil"/>
          <w:bottom w:val="nil"/>
          <w:right w:val="nil"/>
          <w:between w:val="nil"/>
        </w:pBdr>
        <w:spacing w:after="0" w:line="240" w:lineRule="auto"/>
        <w:ind w:left="-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avendo ricevuto apposita informativa professionale e informazioni adeguate in relazione a costi, fini e modalità della stessa, esprime il proprio libero consenso, barrando la casella di seguito, alla prestazione e al preventivo suindicati. </w:t>
      </w:r>
    </w:p>
    <w:p w:rsidR="00313EA5" w:rsidRDefault="00313EA5">
      <w:pPr>
        <w:pBdr>
          <w:top w:val="nil"/>
          <w:left w:val="nil"/>
          <w:bottom w:val="nil"/>
          <w:right w:val="nil"/>
          <w:between w:val="nil"/>
        </w:pBdr>
        <w:spacing w:after="0" w:line="240" w:lineRule="auto"/>
        <w:ind w:left="-6"/>
        <w:jc w:val="both"/>
        <w:rPr>
          <w:rFonts w:ascii="Palatino Linotype" w:eastAsia="Palatino Linotype" w:hAnsi="Palatino Linotype" w:cs="Palatino Linotype"/>
          <w:color w:val="000000"/>
          <w:sz w:val="20"/>
          <w:szCs w:val="20"/>
        </w:rPr>
      </w:pPr>
    </w:p>
    <w:p w:rsidR="00313EA5" w:rsidRDefault="0004077D">
      <w:pPr>
        <w:jc w:val="center"/>
        <w:rPr>
          <w:rFonts w:ascii="Palatino Linotype" w:eastAsia="Palatino Linotype" w:hAnsi="Palatino Linotype" w:cs="Palatino Linotype"/>
          <w:sz w:val="20"/>
          <w:szCs w:val="20"/>
        </w:rPr>
      </w:pPr>
      <w:r>
        <w:rPr>
          <w:rFonts w:ascii="Wingdings 2" w:eastAsia="Wingdings 2" w:hAnsi="Wingdings 2" w:cs="Wingdings 2"/>
          <w:sz w:val="20"/>
          <w:szCs w:val="20"/>
        </w:rPr>
        <w:t>⬜</w:t>
      </w:r>
      <w:r>
        <w:rPr>
          <w:rFonts w:ascii="Palatino Linotype" w:eastAsia="Palatino Linotype" w:hAnsi="Palatino Linotype" w:cs="Palatino Linotype"/>
          <w:sz w:val="20"/>
          <w:szCs w:val="20"/>
        </w:rPr>
        <w:t xml:space="preserve"> FORNISCE IL </w:t>
      </w:r>
      <w:r>
        <w:rPr>
          <w:rFonts w:ascii="Palatino Linotype" w:eastAsia="Palatino Linotype" w:hAnsi="Palatino Linotype" w:cs="Palatino Linotype"/>
          <w:sz w:val="20"/>
          <w:szCs w:val="20"/>
        </w:rPr>
        <w:t xml:space="preserve">CONSENSO           </w:t>
      </w:r>
    </w:p>
    <w:p w:rsidR="00313EA5" w:rsidRDefault="00313EA5">
      <w:pPr>
        <w:jc w:val="center"/>
        <w:rPr>
          <w:rFonts w:ascii="Palatino Linotype" w:eastAsia="Palatino Linotype" w:hAnsi="Palatino Linotype" w:cs="Palatino Linotype"/>
          <w:sz w:val="20"/>
          <w:szCs w:val="20"/>
        </w:rPr>
      </w:pPr>
    </w:p>
    <w:p w:rsidR="00313EA5" w:rsidRDefault="0004077D">
      <w:pPr>
        <w:pBdr>
          <w:top w:val="nil"/>
          <w:left w:val="nil"/>
          <w:bottom w:val="nil"/>
          <w:right w:val="nil"/>
          <w:between w:val="nil"/>
        </w:pBdr>
        <w:spacing w:after="0" w:line="240" w:lineRule="auto"/>
        <w:ind w:left="-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avendo ricevuto apposita informativa sul trattamento dei dati personali e in relazione a quanto indicato in relazione al trattamento dei dati relativi al proprio stato di salute, esprime il proprio libero consenso, barrando la casella </w:t>
      </w:r>
      <w:r>
        <w:rPr>
          <w:rFonts w:ascii="Palatino Linotype" w:eastAsia="Palatino Linotype" w:hAnsi="Palatino Linotype" w:cs="Palatino Linotype"/>
          <w:color w:val="000000"/>
        </w:rPr>
        <w:t xml:space="preserve">di seguito indicata, al trattamento e alla comunicazione dei propri dati personali per tutte le finalità indicate nella presente informativa. </w:t>
      </w:r>
    </w:p>
    <w:p w:rsidR="00313EA5" w:rsidRDefault="00313EA5">
      <w:pPr>
        <w:pBdr>
          <w:top w:val="nil"/>
          <w:left w:val="nil"/>
          <w:bottom w:val="nil"/>
          <w:right w:val="nil"/>
          <w:between w:val="nil"/>
        </w:pBdr>
        <w:spacing w:after="0" w:line="240" w:lineRule="auto"/>
        <w:ind w:left="-6"/>
        <w:jc w:val="both"/>
        <w:rPr>
          <w:rFonts w:ascii="Palatino Linotype" w:eastAsia="Palatino Linotype" w:hAnsi="Palatino Linotype" w:cs="Palatino Linotype"/>
          <w:color w:val="000000"/>
        </w:rPr>
      </w:pPr>
    </w:p>
    <w:p w:rsidR="00313EA5" w:rsidRDefault="0004077D">
      <w:pPr>
        <w:jc w:val="center"/>
        <w:rPr>
          <w:rFonts w:ascii="Palatino Linotype" w:eastAsia="Palatino Linotype" w:hAnsi="Palatino Linotype" w:cs="Palatino Linotype"/>
          <w:sz w:val="20"/>
          <w:szCs w:val="20"/>
        </w:rPr>
      </w:pPr>
      <w:r>
        <w:rPr>
          <w:rFonts w:ascii="Wingdings 2" w:eastAsia="Wingdings 2" w:hAnsi="Wingdings 2" w:cs="Wingdings 2"/>
          <w:sz w:val="20"/>
          <w:szCs w:val="20"/>
        </w:rPr>
        <w:t>⬜</w:t>
      </w:r>
      <w:r>
        <w:rPr>
          <w:rFonts w:ascii="Palatino Linotype" w:eastAsia="Palatino Linotype" w:hAnsi="Palatino Linotype" w:cs="Palatino Linotype"/>
          <w:sz w:val="20"/>
          <w:szCs w:val="20"/>
        </w:rPr>
        <w:t xml:space="preserve"> FORNISCE IL CONSENSO            </w:t>
      </w:r>
    </w:p>
    <w:p w:rsidR="00313EA5" w:rsidRDefault="00313EA5">
      <w:pPr>
        <w:pBdr>
          <w:top w:val="nil"/>
          <w:left w:val="nil"/>
          <w:bottom w:val="nil"/>
          <w:right w:val="nil"/>
          <w:between w:val="nil"/>
        </w:pBdr>
        <w:spacing w:after="0" w:line="240" w:lineRule="auto"/>
        <w:ind w:left="-6"/>
        <w:jc w:val="both"/>
        <w:rPr>
          <w:rFonts w:ascii="Palatino Linotype" w:eastAsia="Palatino Linotype" w:hAnsi="Palatino Linotype" w:cs="Palatino Linotype"/>
          <w:color w:val="000000"/>
        </w:rPr>
      </w:pPr>
    </w:p>
    <w:p w:rsidR="00313EA5" w:rsidRDefault="0004077D">
      <w:pPr>
        <w:pBdr>
          <w:top w:val="nil"/>
          <w:left w:val="nil"/>
          <w:bottom w:val="nil"/>
          <w:right w:val="nil"/>
          <w:between w:val="nil"/>
        </w:pBdr>
        <w:spacing w:after="0" w:line="240" w:lineRule="auto"/>
        <w:ind w:left="-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In caso di prestazione sanitaria per</w:t>
      </w:r>
      <w:r>
        <w:rPr>
          <w:rFonts w:ascii="Palatino Linotype" w:eastAsia="Palatino Linotype" w:hAnsi="Palatino Linotype" w:cs="Palatino Linotype"/>
          <w:b/>
          <w:color w:val="000000"/>
        </w:rPr>
        <w:t xml:space="preserve"> l’invio all’Agenzia delle Entrate</w:t>
      </w:r>
      <w:r>
        <w:rPr>
          <w:rFonts w:ascii="Palatino Linotype" w:eastAsia="Palatino Linotype" w:hAnsi="Palatino Linotype" w:cs="Palatino Linotype"/>
          <w:color w:val="000000"/>
        </w:rPr>
        <w:t xml:space="preserve"> dei dati anagrafici, di contatto e di pagamento tramite flusso telematico su Sistema Tessera Sanitaria, ai fini della dichiarazione dei redditi precompilata.</w:t>
      </w:r>
    </w:p>
    <w:p w:rsidR="00313EA5" w:rsidRDefault="00313EA5">
      <w:pPr>
        <w:pBdr>
          <w:top w:val="nil"/>
          <w:left w:val="nil"/>
          <w:bottom w:val="nil"/>
          <w:right w:val="nil"/>
          <w:between w:val="nil"/>
        </w:pBdr>
        <w:spacing w:after="0" w:line="240" w:lineRule="auto"/>
        <w:ind w:left="-6"/>
        <w:jc w:val="both"/>
        <w:rPr>
          <w:rFonts w:ascii="Palatino Linotype" w:eastAsia="Palatino Linotype" w:hAnsi="Palatino Linotype" w:cs="Palatino Linotype"/>
          <w:color w:val="000000"/>
        </w:rPr>
      </w:pPr>
    </w:p>
    <w:p w:rsidR="00313EA5" w:rsidRDefault="0004077D">
      <w:pPr>
        <w:jc w:val="center"/>
        <w:rPr>
          <w:rFonts w:ascii="Palatino Linotype" w:eastAsia="Palatino Linotype" w:hAnsi="Palatino Linotype" w:cs="Palatino Linotype"/>
          <w:b/>
          <w:sz w:val="20"/>
          <w:szCs w:val="20"/>
        </w:rPr>
      </w:pPr>
      <w:r>
        <w:rPr>
          <w:rFonts w:ascii="Wingdings 2" w:eastAsia="Wingdings 2" w:hAnsi="Wingdings 2" w:cs="Wingdings 2"/>
          <w:sz w:val="20"/>
          <w:szCs w:val="20"/>
        </w:rPr>
        <w:t>⬜</w:t>
      </w:r>
      <w:r>
        <w:rPr>
          <w:rFonts w:ascii="Palatino Linotype" w:eastAsia="Palatino Linotype" w:hAnsi="Palatino Linotype" w:cs="Palatino Linotype"/>
          <w:sz w:val="20"/>
          <w:szCs w:val="20"/>
        </w:rPr>
        <w:t xml:space="preserve"> NON FORNISCE IL CONSENSO</w:t>
      </w:r>
    </w:p>
    <w:p w:rsidR="00313EA5" w:rsidRDefault="00313EA5">
      <w:pPr>
        <w:spacing w:after="0"/>
        <w:jc w:val="both"/>
        <w:rPr>
          <w:rFonts w:ascii="Palatino Linotype" w:eastAsia="Palatino Linotype" w:hAnsi="Palatino Linotype" w:cs="Palatino Linotype"/>
        </w:rPr>
      </w:pPr>
    </w:p>
    <w:p w:rsidR="00313EA5" w:rsidRDefault="0004077D">
      <w:pPr>
        <w:spacing w:after="0"/>
        <w:jc w:val="both"/>
        <w:rPr>
          <w:rFonts w:ascii="Palatino Linotype" w:eastAsia="Palatino Linotype" w:hAnsi="Palatino Linotype" w:cs="Palatino Linotype"/>
        </w:rPr>
      </w:pPr>
      <w:r>
        <w:rPr>
          <w:rFonts w:ascii="Palatino Linotype" w:eastAsia="Palatino Linotype" w:hAnsi="Palatino Linotype" w:cs="Palatino Linotype"/>
        </w:rPr>
        <w:t>Luogo e data______________</w:t>
      </w:r>
    </w:p>
    <w:p w:rsidR="00313EA5" w:rsidRDefault="00313EA5">
      <w:pPr>
        <w:spacing w:after="0"/>
        <w:jc w:val="right"/>
        <w:rPr>
          <w:rFonts w:ascii="Palatino Linotype" w:eastAsia="Palatino Linotype" w:hAnsi="Palatino Linotype" w:cs="Palatino Linotype"/>
        </w:rPr>
      </w:pPr>
    </w:p>
    <w:p w:rsidR="00313EA5" w:rsidRDefault="0004077D">
      <w:pPr>
        <w:spacing w:after="0"/>
        <w:jc w:val="right"/>
        <w:rPr>
          <w:rFonts w:ascii="Palatino Linotype" w:eastAsia="Palatino Linotype" w:hAnsi="Palatino Linotype" w:cs="Palatino Linotype"/>
        </w:rPr>
      </w:pPr>
      <w:r>
        <w:rPr>
          <w:rFonts w:ascii="Palatino Linotype" w:eastAsia="Palatino Linotype" w:hAnsi="Palatino Linotype" w:cs="Palatino Linotype"/>
        </w:rPr>
        <w:t xml:space="preserve">Firma______________________________________ </w:t>
      </w:r>
    </w:p>
    <w:p w:rsidR="00313EA5" w:rsidRDefault="00313EA5">
      <w:pPr>
        <w:pBdr>
          <w:top w:val="nil"/>
          <w:left w:val="nil"/>
          <w:bottom w:val="nil"/>
          <w:right w:val="nil"/>
          <w:between w:val="nil"/>
        </w:pBdr>
        <w:spacing w:after="0" w:line="240" w:lineRule="auto"/>
        <w:jc w:val="center"/>
        <w:rPr>
          <w:rFonts w:ascii="Palatino Linotype" w:eastAsia="Palatino Linotype" w:hAnsi="Palatino Linotype" w:cs="Palatino Linotype"/>
          <w:i/>
          <w:color w:val="000000"/>
        </w:rPr>
      </w:pPr>
    </w:p>
    <w:p w:rsidR="00313EA5" w:rsidRDefault="00313EA5">
      <w:pPr>
        <w:pBdr>
          <w:top w:val="nil"/>
          <w:left w:val="nil"/>
          <w:bottom w:val="nil"/>
          <w:right w:val="nil"/>
          <w:between w:val="nil"/>
        </w:pBdr>
        <w:spacing w:after="0" w:line="240" w:lineRule="auto"/>
        <w:jc w:val="center"/>
        <w:rPr>
          <w:rFonts w:ascii="Palatino Linotype" w:eastAsia="Palatino Linotype" w:hAnsi="Palatino Linotype" w:cs="Palatino Linotype"/>
          <w:i/>
          <w:color w:val="000000"/>
        </w:rPr>
      </w:pPr>
    </w:p>
    <w:p w:rsidR="00313EA5" w:rsidRDefault="00313EA5">
      <w:pPr>
        <w:pBdr>
          <w:top w:val="nil"/>
          <w:left w:val="nil"/>
          <w:bottom w:val="nil"/>
          <w:right w:val="nil"/>
          <w:between w:val="nil"/>
        </w:pBdr>
        <w:spacing w:after="0" w:line="240" w:lineRule="auto"/>
        <w:jc w:val="center"/>
        <w:rPr>
          <w:rFonts w:ascii="Palatino Linotype" w:eastAsia="Palatino Linotype" w:hAnsi="Palatino Linotype" w:cs="Palatino Linotype"/>
          <w:i/>
          <w:color w:val="000000"/>
        </w:rPr>
      </w:pPr>
    </w:p>
    <w:p w:rsidR="00313EA5" w:rsidRDefault="0004077D">
      <w:pPr>
        <w:pBdr>
          <w:top w:val="nil"/>
          <w:left w:val="nil"/>
          <w:bottom w:val="nil"/>
          <w:right w:val="nil"/>
          <w:between w:val="nil"/>
        </w:pBdr>
        <w:spacing w:after="0" w:line="240" w:lineRule="auto"/>
        <w:jc w:val="center"/>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Timbro e firma della/del Professionista</w:t>
      </w:r>
    </w:p>
    <w:p w:rsidR="00313EA5" w:rsidRDefault="00313EA5">
      <w:pPr>
        <w:pBdr>
          <w:top w:val="nil"/>
          <w:left w:val="nil"/>
          <w:bottom w:val="nil"/>
          <w:right w:val="nil"/>
          <w:between w:val="nil"/>
        </w:pBdr>
        <w:spacing w:after="0" w:line="240" w:lineRule="auto"/>
        <w:jc w:val="center"/>
        <w:rPr>
          <w:rFonts w:ascii="Palatino Linotype" w:eastAsia="Palatino Linotype" w:hAnsi="Palatino Linotype" w:cs="Palatino Linotype"/>
          <w:i/>
          <w:color w:val="000000"/>
        </w:rPr>
      </w:pPr>
    </w:p>
    <w:p w:rsidR="00313EA5" w:rsidRDefault="0004077D">
      <w:pPr>
        <w:jc w:val="center"/>
      </w:pPr>
      <w:r>
        <w:rPr>
          <w:rFonts w:ascii="Palatino Linotype" w:eastAsia="Palatino Linotype" w:hAnsi="Palatino Linotype" w:cs="Palatino Linotype"/>
          <w:i/>
        </w:rPr>
        <w:t>_______________</w:t>
      </w:r>
    </w:p>
    <w:sectPr w:rsidR="00313EA5" w:rsidSect="00313EA5">
      <w:headerReference w:type="even" r:id="rId11"/>
      <w:headerReference w:type="default" r:id="rId12"/>
      <w:footerReference w:type="even" r:id="rId13"/>
      <w:footerReference w:type="default" r:id="rId14"/>
      <w:headerReference w:type="first" r:id="rId15"/>
      <w:footerReference w:type="first" r:id="rId16"/>
      <w:pgSz w:w="11900" w:h="16840"/>
      <w:pgMar w:top="1418" w:right="1134" w:bottom="1134" w:left="1134"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77D" w:rsidRDefault="0004077D" w:rsidP="00313EA5">
      <w:pPr>
        <w:spacing w:after="0" w:line="240" w:lineRule="auto"/>
      </w:pPr>
      <w:r>
        <w:separator/>
      </w:r>
    </w:p>
  </w:endnote>
  <w:endnote w:type="continuationSeparator" w:id="0">
    <w:p w:rsidR="0004077D" w:rsidRDefault="0004077D" w:rsidP="00313E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A5" w:rsidRDefault="00313EA5">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A5" w:rsidRDefault="00313EA5">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A5" w:rsidRDefault="00313EA5">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77D" w:rsidRDefault="0004077D" w:rsidP="00313EA5">
      <w:pPr>
        <w:spacing w:after="0" w:line="240" w:lineRule="auto"/>
      </w:pPr>
      <w:r>
        <w:separator/>
      </w:r>
    </w:p>
  </w:footnote>
  <w:footnote w:type="continuationSeparator" w:id="0">
    <w:p w:rsidR="0004077D" w:rsidRDefault="0004077D" w:rsidP="00313E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A5" w:rsidRDefault="00313EA5">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A5" w:rsidRDefault="0004077D">
    <w:pPr>
      <w:pBdr>
        <w:top w:val="nil"/>
        <w:left w:val="nil"/>
        <w:bottom w:val="nil"/>
        <w:right w:val="nil"/>
        <w:between w:val="nil"/>
      </w:pBdr>
      <w:tabs>
        <w:tab w:val="center" w:pos="4819"/>
        <w:tab w:val="right" w:pos="9638"/>
      </w:tabs>
      <w:spacing w:after="0" w:line="240" w:lineRule="auto"/>
      <w:rPr>
        <w:rFonts w:ascii="Arial Black" w:eastAsia="Arial Black" w:hAnsi="Arial Black" w:cs="Arial Black"/>
        <w:color w:val="000000"/>
        <w:sz w:val="28"/>
        <w:szCs w:val="28"/>
      </w:rPr>
    </w:pPr>
    <w:r>
      <w:rPr>
        <w:rFonts w:ascii="Arial Narrow" w:eastAsia="Arial Narrow" w:hAnsi="Arial Narrow" w:cs="Arial Narrow"/>
        <w:color w:val="000000"/>
        <w:sz w:val="28"/>
        <w:szCs w:val="28"/>
      </w:rPr>
      <w:t>Modello</w:t>
    </w:r>
    <w:r>
      <w:rPr>
        <w:rFonts w:ascii="Arial Black" w:eastAsia="Arial Black" w:hAnsi="Arial Black" w:cs="Arial Black"/>
        <w:color w:val="000000"/>
        <w:sz w:val="28"/>
        <w:szCs w:val="28"/>
      </w:rPr>
      <w:t xml:space="preserve"> Psy</w:t>
    </w:r>
    <w:r>
      <w:rPr>
        <w:rFonts w:ascii="Arial Black" w:eastAsia="Arial Black" w:hAnsi="Arial Black" w:cs="Arial Black"/>
        <w:sz w:val="28"/>
        <w:szCs w:val="28"/>
      </w:rPr>
      <w:t>20</w:t>
    </w:r>
    <w:r>
      <w:rPr>
        <w:rFonts w:ascii="Arial Black" w:eastAsia="Arial Black" w:hAnsi="Arial Black" w:cs="Arial Black"/>
        <w:color w:val="000000"/>
        <w:sz w:val="28"/>
        <w:szCs w:val="28"/>
      </w:rPr>
      <w:t xml:space="preserve"> a distanza</w:t>
    </w:r>
    <w:r>
      <w:rPr>
        <w:rFonts w:ascii="Arial Black" w:eastAsia="Arial Black" w:hAnsi="Arial Black" w:cs="Arial Black"/>
        <w:color w:val="000000"/>
        <w:sz w:val="28"/>
        <w:szCs w:val="28"/>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EA5" w:rsidRDefault="00313EA5">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9478D"/>
    <w:multiLevelType w:val="hybridMultilevel"/>
    <w:tmpl w:val="47E2F7BC"/>
    <w:lvl w:ilvl="0" w:tplc="ADC8407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A490595"/>
    <w:multiLevelType w:val="multilevel"/>
    <w:tmpl w:val="CC823774"/>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
    <w:nsid w:val="372E2A18"/>
    <w:multiLevelType w:val="multilevel"/>
    <w:tmpl w:val="095E95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AB43C1B"/>
    <w:multiLevelType w:val="multilevel"/>
    <w:tmpl w:val="4E30E5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B3A423D"/>
    <w:multiLevelType w:val="multilevel"/>
    <w:tmpl w:val="E24AB7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2D2271B"/>
    <w:multiLevelType w:val="multilevel"/>
    <w:tmpl w:val="CCD817D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footnotePr>
    <w:footnote w:id="-1"/>
    <w:footnote w:id="0"/>
  </w:footnotePr>
  <w:endnotePr>
    <w:endnote w:id="-1"/>
    <w:endnote w:id="0"/>
  </w:endnotePr>
  <w:compat/>
  <w:rsids>
    <w:rsidRoot w:val="00313EA5"/>
    <w:rsid w:val="0004077D"/>
    <w:rsid w:val="00313EA5"/>
    <w:rsid w:val="00A3169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322E0"/>
  </w:style>
  <w:style w:type="paragraph" w:styleId="Titolo1">
    <w:name w:val="heading 1"/>
    <w:basedOn w:val="normal"/>
    <w:next w:val="normal"/>
    <w:rsid w:val="00313EA5"/>
    <w:pPr>
      <w:keepNext/>
      <w:keepLines/>
      <w:spacing w:before="480" w:after="120"/>
      <w:outlineLvl w:val="0"/>
    </w:pPr>
    <w:rPr>
      <w:b/>
      <w:sz w:val="48"/>
      <w:szCs w:val="48"/>
    </w:rPr>
  </w:style>
  <w:style w:type="paragraph" w:styleId="Titolo2">
    <w:name w:val="heading 2"/>
    <w:basedOn w:val="normal"/>
    <w:next w:val="normal"/>
    <w:rsid w:val="00313EA5"/>
    <w:pPr>
      <w:keepNext/>
      <w:keepLines/>
      <w:spacing w:before="360" w:after="80"/>
      <w:outlineLvl w:val="1"/>
    </w:pPr>
    <w:rPr>
      <w:b/>
      <w:sz w:val="36"/>
      <w:szCs w:val="36"/>
    </w:rPr>
  </w:style>
  <w:style w:type="paragraph" w:styleId="Titolo3">
    <w:name w:val="heading 3"/>
    <w:basedOn w:val="normal"/>
    <w:next w:val="normal"/>
    <w:rsid w:val="00313EA5"/>
    <w:pPr>
      <w:keepNext/>
      <w:keepLines/>
      <w:spacing w:before="280" w:after="80"/>
      <w:outlineLvl w:val="2"/>
    </w:pPr>
    <w:rPr>
      <w:b/>
      <w:sz w:val="28"/>
      <w:szCs w:val="28"/>
    </w:rPr>
  </w:style>
  <w:style w:type="paragraph" w:styleId="Titolo4">
    <w:name w:val="heading 4"/>
    <w:basedOn w:val="normal"/>
    <w:next w:val="normal"/>
    <w:rsid w:val="00313EA5"/>
    <w:pPr>
      <w:keepNext/>
      <w:keepLines/>
      <w:spacing w:before="240" w:after="40"/>
      <w:outlineLvl w:val="3"/>
    </w:pPr>
    <w:rPr>
      <w:b/>
      <w:sz w:val="24"/>
      <w:szCs w:val="24"/>
    </w:rPr>
  </w:style>
  <w:style w:type="paragraph" w:styleId="Titolo5">
    <w:name w:val="heading 5"/>
    <w:basedOn w:val="normal"/>
    <w:next w:val="normal"/>
    <w:rsid w:val="00313EA5"/>
    <w:pPr>
      <w:keepNext/>
      <w:keepLines/>
      <w:spacing w:before="220" w:after="40"/>
      <w:outlineLvl w:val="4"/>
    </w:pPr>
    <w:rPr>
      <w:b/>
    </w:rPr>
  </w:style>
  <w:style w:type="paragraph" w:styleId="Titolo6">
    <w:name w:val="heading 6"/>
    <w:basedOn w:val="normal"/>
    <w:next w:val="normal"/>
    <w:rsid w:val="00313EA5"/>
    <w:pPr>
      <w:keepNext/>
      <w:keepLines/>
      <w:spacing w:before="200" w:after="40"/>
      <w:outlineLvl w:val="5"/>
    </w:pPr>
    <w:rPr>
      <w:b/>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313EA5"/>
  </w:style>
  <w:style w:type="table" w:customStyle="1" w:styleId="TableNormal">
    <w:name w:val="Table Normal"/>
    <w:rsid w:val="00313EA5"/>
    <w:tblPr>
      <w:tblCellMar>
        <w:top w:w="0" w:type="dxa"/>
        <w:left w:w="0" w:type="dxa"/>
        <w:bottom w:w="0" w:type="dxa"/>
        <w:right w:w="0" w:type="dxa"/>
      </w:tblCellMar>
    </w:tblPr>
  </w:style>
  <w:style w:type="paragraph" w:styleId="Titolo">
    <w:name w:val="Title"/>
    <w:basedOn w:val="normal"/>
    <w:next w:val="normal"/>
    <w:rsid w:val="00313EA5"/>
    <w:pPr>
      <w:keepNext/>
      <w:keepLines/>
      <w:spacing w:before="480" w:after="120"/>
    </w:pPr>
    <w:rPr>
      <w:b/>
      <w:sz w:val="72"/>
      <w:szCs w:val="72"/>
    </w:rPr>
  </w:style>
  <w:style w:type="character" w:styleId="Collegamentoipertestuale">
    <w:name w:val="Hyperlink"/>
    <w:basedOn w:val="Carpredefinitoparagrafo"/>
    <w:uiPriority w:val="99"/>
    <w:unhideWhenUsed/>
    <w:rsid w:val="001322E0"/>
    <w:rPr>
      <w:color w:val="0563C1" w:themeColor="hyperlink"/>
      <w:u w:val="single"/>
    </w:rPr>
  </w:style>
  <w:style w:type="paragraph" w:styleId="Paragrafoelenco">
    <w:name w:val="List Paragraph"/>
    <w:basedOn w:val="Normale"/>
    <w:uiPriority w:val="34"/>
    <w:qFormat/>
    <w:rsid w:val="001322E0"/>
    <w:pPr>
      <w:ind w:left="720"/>
      <w:contextualSpacing/>
    </w:pPr>
  </w:style>
  <w:style w:type="paragraph" w:styleId="Corpodeltesto">
    <w:name w:val="Body Text"/>
    <w:basedOn w:val="Normale"/>
    <w:link w:val="CorpodeltestoCarattere"/>
    <w:rsid w:val="001322E0"/>
    <w:pPr>
      <w:spacing w:after="0" w:line="240" w:lineRule="auto"/>
      <w:jc w:val="both"/>
    </w:pPr>
    <w:rPr>
      <w:rFonts w:ascii="Times New Roman" w:eastAsia="Times New Roman" w:hAnsi="Times New Roman" w:cs="Times New Roman"/>
      <w:b/>
      <w:sz w:val="24"/>
      <w:szCs w:val="20"/>
    </w:rPr>
  </w:style>
  <w:style w:type="character" w:customStyle="1" w:styleId="CorpodeltestoCarattere">
    <w:name w:val="Corpo del testo Carattere"/>
    <w:basedOn w:val="Carpredefinitoparagrafo"/>
    <w:link w:val="Corpodeltesto"/>
    <w:rsid w:val="001322E0"/>
    <w:rPr>
      <w:rFonts w:ascii="Times New Roman" w:eastAsia="Times New Roman" w:hAnsi="Times New Roman" w:cs="Times New Roman"/>
      <w:b/>
      <w:szCs w:val="20"/>
      <w:lang w:eastAsia="it-IT"/>
    </w:rPr>
  </w:style>
  <w:style w:type="paragraph" w:styleId="Corpodeltesto2">
    <w:name w:val="Body Text 2"/>
    <w:basedOn w:val="Normale"/>
    <w:link w:val="Corpodeltesto2Carattere"/>
    <w:uiPriority w:val="99"/>
    <w:unhideWhenUsed/>
    <w:rsid w:val="001322E0"/>
    <w:pPr>
      <w:spacing w:after="120" w:line="480" w:lineRule="auto"/>
    </w:pPr>
  </w:style>
  <w:style w:type="character" w:customStyle="1" w:styleId="Corpodeltesto2Carattere">
    <w:name w:val="Corpo del testo 2 Carattere"/>
    <w:basedOn w:val="Carpredefinitoparagrafo"/>
    <w:link w:val="Corpodeltesto2"/>
    <w:uiPriority w:val="99"/>
    <w:rsid w:val="001322E0"/>
    <w:rPr>
      <w:sz w:val="22"/>
      <w:szCs w:val="22"/>
    </w:rPr>
  </w:style>
  <w:style w:type="paragraph" w:customStyle="1" w:styleId="m-1702935195525901848gmail-msobodytext">
    <w:name w:val="m_-1702935195525901848gmail-msobodytext"/>
    <w:basedOn w:val="Normale"/>
    <w:rsid w:val="001322E0"/>
    <w:pPr>
      <w:spacing w:before="100" w:beforeAutospacing="1" w:after="100" w:afterAutospacing="1" w:line="240" w:lineRule="auto"/>
    </w:pPr>
    <w:rPr>
      <w:rFonts w:ascii="Times New Roman" w:hAnsi="Times New Roman" w:cs="Times New Roman"/>
      <w:sz w:val="20"/>
      <w:szCs w:val="20"/>
    </w:rPr>
  </w:style>
  <w:style w:type="character" w:styleId="Rimandocommento">
    <w:name w:val="annotation reference"/>
    <w:basedOn w:val="Carpredefinitoparagrafo"/>
    <w:uiPriority w:val="99"/>
    <w:semiHidden/>
    <w:unhideWhenUsed/>
    <w:rsid w:val="008421AA"/>
    <w:rPr>
      <w:sz w:val="16"/>
      <w:szCs w:val="16"/>
    </w:rPr>
  </w:style>
  <w:style w:type="paragraph" w:styleId="Testocommento">
    <w:name w:val="annotation text"/>
    <w:basedOn w:val="Normale"/>
    <w:link w:val="TestocommentoCarattere"/>
    <w:uiPriority w:val="99"/>
    <w:semiHidden/>
    <w:unhideWhenUsed/>
    <w:rsid w:val="008421A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421AA"/>
    <w:rPr>
      <w:sz w:val="20"/>
      <w:szCs w:val="20"/>
    </w:rPr>
  </w:style>
  <w:style w:type="paragraph" w:styleId="Soggettocommento">
    <w:name w:val="annotation subject"/>
    <w:basedOn w:val="Testocommento"/>
    <w:next w:val="Testocommento"/>
    <w:link w:val="SoggettocommentoCarattere"/>
    <w:uiPriority w:val="99"/>
    <w:semiHidden/>
    <w:unhideWhenUsed/>
    <w:rsid w:val="008421AA"/>
    <w:rPr>
      <w:b/>
      <w:bCs/>
    </w:rPr>
  </w:style>
  <w:style w:type="character" w:customStyle="1" w:styleId="SoggettocommentoCarattere">
    <w:name w:val="Soggetto commento Carattere"/>
    <w:basedOn w:val="TestocommentoCarattere"/>
    <w:link w:val="Soggettocommento"/>
    <w:uiPriority w:val="99"/>
    <w:semiHidden/>
    <w:rsid w:val="008421AA"/>
    <w:rPr>
      <w:b/>
      <w:bCs/>
      <w:sz w:val="20"/>
      <w:szCs w:val="20"/>
    </w:rPr>
  </w:style>
  <w:style w:type="paragraph" w:styleId="Testofumetto">
    <w:name w:val="Balloon Text"/>
    <w:basedOn w:val="Normale"/>
    <w:link w:val="TestofumettoCarattere"/>
    <w:uiPriority w:val="99"/>
    <w:semiHidden/>
    <w:unhideWhenUsed/>
    <w:rsid w:val="008421A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421AA"/>
    <w:rPr>
      <w:rFonts w:ascii="Segoe UI" w:hAnsi="Segoe UI" w:cs="Segoe UI"/>
      <w:sz w:val="18"/>
      <w:szCs w:val="18"/>
    </w:rPr>
  </w:style>
  <w:style w:type="paragraph" w:styleId="Intestazione">
    <w:name w:val="header"/>
    <w:basedOn w:val="Normale"/>
    <w:link w:val="IntestazioneCarattere"/>
    <w:uiPriority w:val="99"/>
    <w:unhideWhenUsed/>
    <w:rsid w:val="004E2F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E2FB6"/>
    <w:rPr>
      <w:sz w:val="22"/>
      <w:szCs w:val="22"/>
    </w:rPr>
  </w:style>
  <w:style w:type="paragraph" w:styleId="Pidipagina">
    <w:name w:val="footer"/>
    <w:basedOn w:val="Normale"/>
    <w:link w:val="PidipaginaCarattere"/>
    <w:uiPriority w:val="99"/>
    <w:unhideWhenUsed/>
    <w:rsid w:val="004E2F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E2FB6"/>
    <w:rPr>
      <w:sz w:val="22"/>
      <w:szCs w:val="22"/>
    </w:rPr>
  </w:style>
  <w:style w:type="table" w:styleId="Grigliatabella">
    <w:name w:val="Table Grid"/>
    <w:basedOn w:val="Tabellanormale"/>
    <w:uiPriority w:val="39"/>
    <w:rsid w:val="00AD0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ttotitolo">
    <w:name w:val="Subtitle"/>
    <w:basedOn w:val="normal"/>
    <w:next w:val="normal"/>
    <w:rsid w:val="00313EA5"/>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garante@gpdp.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protocollo@pec.gpdp.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KK6m7Jm8+PWfvV6+B0BKgtMxJQ==">AMUW2mVHeapfzpExq47edYhE8AXA9zPyDltGidY9OgZQJEraLaLcMvtCRNjnCDvCUoeNsNJhPgzX9SjLbnLkEVEsJycNPXakJ2OCiNK4O9nIpgI/WRrIntNYCStQmGmFFAV1HblWBLCq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2304</Words>
  <Characters>13133</Characters>
  <Application>Microsoft Office Word</Application>
  <DocSecurity>0</DocSecurity>
  <Lines>109</Lines>
  <Paragraphs>30</Paragraphs>
  <ScaleCrop>false</ScaleCrop>
  <Company>Microsoft</Company>
  <LinksUpToDate>false</LinksUpToDate>
  <CharactersWithSpaces>15407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Laura Dondini</cp:lastModifiedBy>
  <cp:revision>2</cp:revision>
  <dcterms:created xsi:type="dcterms:W3CDTF">2020-05-05T09:35:00Z</dcterms:created>
  <dcterms:modified xsi:type="dcterms:W3CDTF">2021-01-26T12:32:00Z</dcterms:modified>
</cp:coreProperties>
</file>